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E99" w:rsidRDefault="00BD79B7">
      <w:pPr>
        <w:jc w:val="center"/>
        <w:rPr>
          <w:rFonts w:ascii="方正小标宋_GBK" w:eastAsia="方正小标宋_GBK"/>
          <w:sz w:val="36"/>
          <w:szCs w:val="36"/>
        </w:rPr>
      </w:pPr>
      <w:r>
        <w:rPr>
          <w:rFonts w:ascii="方正小标宋_GBK" w:eastAsia="方正小标宋_GBK" w:hint="eastAsia"/>
          <w:sz w:val="36"/>
          <w:szCs w:val="36"/>
        </w:rPr>
        <w:t>上海银行业金融机构消费者保护总结报告</w:t>
      </w:r>
    </w:p>
    <w:p w:rsidR="00A31E99" w:rsidRDefault="00BD79B7">
      <w:pPr>
        <w:jc w:val="center"/>
        <w:rPr>
          <w:rFonts w:ascii="方正小标宋_GBK" w:eastAsia="方正小标宋_GBK"/>
          <w:sz w:val="36"/>
          <w:szCs w:val="36"/>
        </w:rPr>
      </w:pPr>
      <w:r>
        <w:rPr>
          <w:rFonts w:ascii="方正小标宋_GBK" w:eastAsia="方正小标宋_GBK" w:hint="eastAsia"/>
          <w:sz w:val="36"/>
          <w:szCs w:val="36"/>
        </w:rPr>
        <w:t>（</w:t>
      </w:r>
      <w:r w:rsidR="00276EC4">
        <w:rPr>
          <w:rFonts w:ascii="方正小标宋_GBK" w:eastAsia="方正小标宋_GBK" w:hint="eastAsia"/>
          <w:sz w:val="36"/>
          <w:szCs w:val="36"/>
        </w:rPr>
        <w:t>2018</w:t>
      </w:r>
      <w:r>
        <w:rPr>
          <w:rFonts w:ascii="方正小标宋_GBK" w:eastAsia="方正小标宋_GBK" w:hint="eastAsia"/>
          <w:sz w:val="36"/>
          <w:szCs w:val="36"/>
        </w:rPr>
        <w:t>第1季度）</w:t>
      </w:r>
    </w:p>
    <w:p w:rsidR="00A31E99" w:rsidRDefault="00BD79B7">
      <w:pPr>
        <w:rPr>
          <w:rFonts w:ascii="仿宋_GB2312" w:eastAsia="仿宋_GB2312"/>
          <w:sz w:val="30"/>
          <w:szCs w:val="30"/>
        </w:rPr>
      </w:pPr>
      <w:r>
        <w:rPr>
          <w:rFonts w:ascii="仿宋_GB2312" w:eastAsia="仿宋_GB2312" w:hint="eastAsia"/>
          <w:sz w:val="30"/>
          <w:szCs w:val="30"/>
        </w:rPr>
        <w:t xml:space="preserve">    一、消费者保护工作</w:t>
      </w:r>
      <w:proofErr w:type="gramStart"/>
      <w:r>
        <w:rPr>
          <w:rFonts w:ascii="仿宋_GB2312" w:eastAsia="仿宋_GB2312" w:hint="eastAsia"/>
          <w:sz w:val="30"/>
          <w:szCs w:val="30"/>
        </w:rPr>
        <w:t>自评价</w:t>
      </w:r>
      <w:proofErr w:type="gramEnd"/>
      <w:r>
        <w:rPr>
          <w:rFonts w:ascii="仿宋_GB2312" w:eastAsia="仿宋_GB2312" w:hint="eastAsia"/>
          <w:sz w:val="30"/>
          <w:szCs w:val="30"/>
        </w:rPr>
        <w:t>总体意见</w:t>
      </w:r>
    </w:p>
    <w:p w:rsidR="00A31E99" w:rsidRDefault="00BD79B7">
      <w:pPr>
        <w:ind w:firstLine="600"/>
        <w:rPr>
          <w:rFonts w:ascii="仿宋_GB2312" w:eastAsia="仿宋_GB2312"/>
          <w:sz w:val="30"/>
          <w:szCs w:val="30"/>
        </w:rPr>
      </w:pPr>
      <w:r>
        <w:rPr>
          <w:rFonts w:ascii="仿宋_GB2312" w:eastAsia="仿宋_GB2312" w:hint="eastAsia"/>
          <w:sz w:val="30"/>
          <w:szCs w:val="30"/>
        </w:rPr>
        <w:t>一季度，我公司消费者保护开展的相关工作包括：对</w:t>
      </w:r>
      <w:r w:rsidR="00FC6DBC">
        <w:rPr>
          <w:rFonts w:ascii="仿宋_GB2312" w:eastAsia="仿宋_GB2312"/>
          <w:sz w:val="30"/>
          <w:szCs w:val="30"/>
        </w:rPr>
        <w:t>6</w:t>
      </w:r>
      <w:r>
        <w:rPr>
          <w:rFonts w:ascii="仿宋_GB2312" w:eastAsia="仿宋_GB2312" w:hint="eastAsia"/>
          <w:sz w:val="30"/>
          <w:szCs w:val="30"/>
        </w:rPr>
        <w:t>个产品和服务进行了消费者保护评估，受理有效客户投诉</w:t>
      </w:r>
      <w:r w:rsidR="00A8446A">
        <w:rPr>
          <w:rFonts w:ascii="仿宋_GB2312" w:eastAsia="仿宋_GB2312"/>
          <w:sz w:val="30"/>
          <w:szCs w:val="30"/>
        </w:rPr>
        <w:t>1</w:t>
      </w:r>
      <w:r>
        <w:rPr>
          <w:rFonts w:ascii="仿宋_GB2312" w:eastAsia="仿宋_GB2312" w:hint="eastAsia"/>
          <w:sz w:val="30"/>
          <w:szCs w:val="30"/>
        </w:rPr>
        <w:t>件。</w:t>
      </w:r>
    </w:p>
    <w:p w:rsidR="00A31E99" w:rsidRDefault="00BD79B7">
      <w:pPr>
        <w:ind w:firstLine="600"/>
        <w:rPr>
          <w:rFonts w:ascii="仿宋_GB2312" w:eastAsia="仿宋_GB2312"/>
          <w:sz w:val="30"/>
          <w:szCs w:val="30"/>
        </w:rPr>
      </w:pPr>
      <w:r>
        <w:rPr>
          <w:rFonts w:ascii="仿宋_GB2312" w:eastAsia="仿宋_GB2312" w:hint="eastAsia"/>
          <w:sz w:val="30"/>
          <w:szCs w:val="30"/>
        </w:rPr>
        <w:t>二、涉及消费者保护的部门组织建立、调整情况</w:t>
      </w:r>
    </w:p>
    <w:p w:rsidR="00A31E99" w:rsidRDefault="00BD79B7">
      <w:pPr>
        <w:ind w:firstLine="600"/>
        <w:rPr>
          <w:rFonts w:ascii="仿宋_GB2312" w:eastAsia="仿宋_GB2312"/>
          <w:sz w:val="30"/>
          <w:szCs w:val="30"/>
        </w:rPr>
      </w:pPr>
      <w:r>
        <w:rPr>
          <w:rFonts w:ascii="仿宋_GB2312" w:eastAsia="仿宋_GB2312" w:hint="eastAsia"/>
          <w:sz w:val="30"/>
          <w:szCs w:val="30"/>
        </w:rPr>
        <w:t>我公司已建立消费者保护相关牵头部门，本季度按照《上海银监局办公室关于转发〈中国银监会办公厅关于加强银行业消费者权益保护解决当前群众关切问题指导意见〉的通知》的要求设立</w:t>
      </w:r>
      <w:proofErr w:type="gramStart"/>
      <w:r>
        <w:rPr>
          <w:rFonts w:ascii="仿宋_GB2312" w:eastAsia="仿宋_GB2312"/>
          <w:sz w:val="30"/>
          <w:szCs w:val="30"/>
        </w:rPr>
        <w:t>了</w:t>
      </w:r>
      <w:r>
        <w:rPr>
          <w:rFonts w:ascii="仿宋_GB2312" w:eastAsia="仿宋_GB2312" w:hint="eastAsia"/>
          <w:sz w:val="30"/>
          <w:szCs w:val="30"/>
        </w:rPr>
        <w:t>消保专职</w:t>
      </w:r>
      <w:proofErr w:type="gramEnd"/>
      <w:r>
        <w:rPr>
          <w:rFonts w:ascii="仿宋_GB2312" w:eastAsia="仿宋_GB2312" w:hint="eastAsia"/>
          <w:sz w:val="30"/>
          <w:szCs w:val="30"/>
        </w:rPr>
        <w:t>部门及专岗专人。</w:t>
      </w:r>
    </w:p>
    <w:p w:rsidR="00A31E99" w:rsidRDefault="00BD79B7">
      <w:pPr>
        <w:ind w:firstLine="600"/>
        <w:rPr>
          <w:rFonts w:ascii="仿宋_GB2312" w:eastAsia="仿宋_GB2312"/>
          <w:sz w:val="30"/>
          <w:szCs w:val="30"/>
        </w:rPr>
      </w:pPr>
      <w:r>
        <w:rPr>
          <w:rFonts w:ascii="仿宋_GB2312" w:eastAsia="仿宋_GB2312" w:hint="eastAsia"/>
          <w:sz w:val="30"/>
          <w:szCs w:val="30"/>
        </w:rPr>
        <w:t>三、涉及消费者保护的内部控制、绩效考核、产品业务等制度及系统建立、调整及执行情况</w:t>
      </w:r>
    </w:p>
    <w:p w:rsidR="00A31E99" w:rsidRDefault="00BD79B7" w:rsidP="00276EC4">
      <w:pPr>
        <w:ind w:firstLine="600"/>
        <w:rPr>
          <w:rFonts w:ascii="仿宋_GB2312" w:eastAsia="仿宋_GB2312"/>
          <w:sz w:val="30"/>
          <w:szCs w:val="30"/>
        </w:rPr>
      </w:pPr>
      <w:r>
        <w:rPr>
          <w:rFonts w:ascii="仿宋_GB2312" w:eastAsia="仿宋_GB2312" w:hint="eastAsia"/>
          <w:sz w:val="30"/>
          <w:szCs w:val="30"/>
        </w:rPr>
        <w:t>我公司建立了一系列有关消费者权益保护的内部控制、系统配套、绩效考核等。</w:t>
      </w:r>
      <w:r w:rsidR="00276EC4">
        <w:rPr>
          <w:rFonts w:ascii="仿宋_GB2312" w:eastAsia="仿宋_GB2312" w:hint="eastAsia"/>
          <w:sz w:val="30"/>
          <w:szCs w:val="30"/>
        </w:rPr>
        <w:t>依据</w:t>
      </w:r>
      <w:r w:rsidR="00276EC4">
        <w:rPr>
          <w:rFonts w:ascii="仿宋_GB2312" w:eastAsia="仿宋_GB2312"/>
          <w:sz w:val="30"/>
          <w:szCs w:val="30"/>
        </w:rPr>
        <w:t>公司绩效考核中相关指标，</w:t>
      </w:r>
      <w:r w:rsidR="00276EC4">
        <w:rPr>
          <w:rFonts w:ascii="仿宋_GB2312" w:eastAsia="仿宋_GB2312" w:hint="eastAsia"/>
          <w:sz w:val="30"/>
          <w:szCs w:val="30"/>
        </w:rPr>
        <w:t>一季度</w:t>
      </w:r>
      <w:r w:rsidR="00276EC4">
        <w:rPr>
          <w:rFonts w:ascii="仿宋_GB2312" w:eastAsia="仿宋_GB2312"/>
          <w:sz w:val="30"/>
          <w:szCs w:val="30"/>
        </w:rPr>
        <w:t>对</w:t>
      </w:r>
      <w:r w:rsidR="00276EC4">
        <w:rPr>
          <w:rFonts w:ascii="仿宋_GB2312" w:eastAsia="仿宋_GB2312" w:hint="eastAsia"/>
          <w:sz w:val="30"/>
          <w:szCs w:val="30"/>
        </w:rPr>
        <w:t>2017年度各部门</w:t>
      </w:r>
      <w:r w:rsidR="00276EC4">
        <w:rPr>
          <w:rFonts w:ascii="仿宋_GB2312" w:eastAsia="仿宋_GB2312"/>
          <w:sz w:val="30"/>
          <w:szCs w:val="30"/>
        </w:rPr>
        <w:t>消费者权益保护工作进行了考核。</w:t>
      </w:r>
      <w:r w:rsidR="00276EC4">
        <w:rPr>
          <w:rFonts w:ascii="仿宋_GB2312" w:eastAsia="仿宋_GB2312" w:hint="eastAsia"/>
          <w:sz w:val="30"/>
          <w:szCs w:val="30"/>
        </w:rPr>
        <w:t>一季度</w:t>
      </w:r>
      <w:r w:rsidR="00276EC4">
        <w:rPr>
          <w:rFonts w:ascii="仿宋_GB2312" w:eastAsia="仿宋_GB2312"/>
          <w:sz w:val="30"/>
          <w:szCs w:val="30"/>
        </w:rPr>
        <w:t>我公司制定下发了</w:t>
      </w:r>
      <w:r w:rsidR="00276EC4" w:rsidRPr="00276EC4">
        <w:rPr>
          <w:rFonts w:ascii="仿宋_GB2312" w:eastAsia="仿宋_GB2312" w:hint="eastAsia"/>
          <w:sz w:val="30"/>
          <w:szCs w:val="30"/>
        </w:rPr>
        <w:t>《华宝信托有限责任公司处置信访突出问题和群体性事件应急处置预案》</w:t>
      </w:r>
      <w:r w:rsidR="00276EC4">
        <w:rPr>
          <w:rFonts w:ascii="仿宋_GB2312" w:eastAsia="仿宋_GB2312" w:hint="eastAsia"/>
          <w:sz w:val="30"/>
          <w:szCs w:val="30"/>
        </w:rPr>
        <w:t>，</w:t>
      </w:r>
      <w:r w:rsidR="00276EC4">
        <w:rPr>
          <w:rFonts w:ascii="仿宋_GB2312" w:eastAsia="仿宋_GB2312"/>
          <w:sz w:val="30"/>
          <w:szCs w:val="30"/>
        </w:rPr>
        <w:t>该制度</w:t>
      </w:r>
      <w:r w:rsidR="00276EC4" w:rsidRPr="00276EC4">
        <w:rPr>
          <w:rFonts w:ascii="仿宋_GB2312" w:eastAsia="仿宋_GB2312" w:hint="eastAsia"/>
          <w:sz w:val="30"/>
          <w:szCs w:val="30"/>
        </w:rPr>
        <w:t>为积极预防和妥善处置由人民内部矛盾引发的信访突出问题和群体性事件，规范处置程序和行为，提高处置能力，维护企业改革、发展、稳定大局，保障职工群众的合法权益，确保一方平安</w:t>
      </w:r>
      <w:r>
        <w:rPr>
          <w:rFonts w:ascii="仿宋_GB2312" w:eastAsia="仿宋_GB2312" w:hint="eastAsia"/>
          <w:sz w:val="30"/>
          <w:szCs w:val="30"/>
        </w:rPr>
        <w:t>。</w:t>
      </w:r>
    </w:p>
    <w:p w:rsidR="00A31E99" w:rsidRDefault="00BD79B7">
      <w:pPr>
        <w:ind w:firstLine="600"/>
        <w:rPr>
          <w:rFonts w:ascii="仿宋_GB2312" w:eastAsia="仿宋_GB2312"/>
          <w:sz w:val="30"/>
          <w:szCs w:val="30"/>
        </w:rPr>
      </w:pPr>
      <w:r>
        <w:rPr>
          <w:rFonts w:ascii="仿宋_GB2312" w:eastAsia="仿宋_GB2312" w:hint="eastAsia"/>
          <w:sz w:val="30"/>
          <w:szCs w:val="30"/>
        </w:rPr>
        <w:t>四、对本公司自主开发产品（业务）的消费者保护评估情况</w:t>
      </w:r>
    </w:p>
    <w:p w:rsidR="008C18C9" w:rsidRDefault="00BD79B7">
      <w:pPr>
        <w:ind w:firstLineChars="200" w:firstLine="600"/>
        <w:rPr>
          <w:rFonts w:ascii="仿宋_GB2312" w:eastAsia="仿宋_GB2312"/>
          <w:sz w:val="30"/>
          <w:szCs w:val="30"/>
        </w:rPr>
      </w:pPr>
      <w:r>
        <w:rPr>
          <w:rFonts w:ascii="仿宋_GB2312" w:eastAsia="仿宋_GB2312" w:hint="eastAsia"/>
          <w:sz w:val="30"/>
          <w:szCs w:val="30"/>
        </w:rPr>
        <w:lastRenderedPageBreak/>
        <w:t>一季度，我公司根据</w:t>
      </w:r>
      <w:r>
        <w:rPr>
          <w:rFonts w:ascii="仿宋_GB2312" w:eastAsia="仿宋_GB2312"/>
          <w:sz w:val="30"/>
          <w:szCs w:val="30"/>
        </w:rPr>
        <w:t>贵局</w:t>
      </w:r>
      <w:r>
        <w:rPr>
          <w:rFonts w:ascii="仿宋_GB2312" w:eastAsia="仿宋_GB2312" w:hint="eastAsia"/>
          <w:sz w:val="30"/>
          <w:szCs w:val="30"/>
        </w:rPr>
        <w:t>要求开展</w:t>
      </w:r>
      <w:r w:rsidR="00276EC4">
        <w:rPr>
          <w:rFonts w:ascii="仿宋_GB2312" w:eastAsia="仿宋_GB2312" w:hint="eastAsia"/>
          <w:sz w:val="30"/>
          <w:szCs w:val="30"/>
        </w:rPr>
        <w:t>2017</w:t>
      </w:r>
      <w:r>
        <w:rPr>
          <w:rFonts w:ascii="仿宋_GB2312" w:eastAsia="仿宋_GB2312" w:hint="eastAsia"/>
          <w:sz w:val="30"/>
          <w:szCs w:val="30"/>
        </w:rPr>
        <w:t>年度消费者权益保护</w:t>
      </w:r>
      <w:r>
        <w:rPr>
          <w:rFonts w:ascii="仿宋_GB2312" w:eastAsia="仿宋_GB2312"/>
          <w:sz w:val="30"/>
          <w:szCs w:val="30"/>
        </w:rPr>
        <w:t>自评估工作</w:t>
      </w:r>
      <w:r>
        <w:rPr>
          <w:rFonts w:ascii="仿宋_GB2312" w:eastAsia="仿宋_GB2312" w:hint="eastAsia"/>
          <w:sz w:val="30"/>
          <w:szCs w:val="30"/>
        </w:rPr>
        <w:t>以及</w:t>
      </w:r>
      <w:r w:rsidR="00276EC4">
        <w:rPr>
          <w:rFonts w:ascii="仿宋_GB2312" w:eastAsia="仿宋_GB2312" w:hint="eastAsia"/>
          <w:sz w:val="30"/>
          <w:szCs w:val="30"/>
        </w:rPr>
        <w:t>2017</w:t>
      </w:r>
      <w:r>
        <w:rPr>
          <w:rFonts w:ascii="仿宋_GB2312" w:eastAsia="仿宋_GB2312" w:hint="eastAsia"/>
          <w:sz w:val="30"/>
          <w:szCs w:val="30"/>
        </w:rPr>
        <w:t>年度消费者</w:t>
      </w:r>
      <w:r>
        <w:rPr>
          <w:rFonts w:ascii="仿宋_GB2312" w:eastAsia="仿宋_GB2312"/>
          <w:sz w:val="30"/>
          <w:szCs w:val="30"/>
        </w:rPr>
        <w:t>权益保护内部审计，对</w:t>
      </w:r>
      <w:proofErr w:type="gramStart"/>
      <w:r>
        <w:rPr>
          <w:rFonts w:ascii="仿宋_GB2312" w:eastAsia="仿宋_GB2312" w:hint="eastAsia"/>
          <w:sz w:val="30"/>
          <w:szCs w:val="30"/>
        </w:rPr>
        <w:t>公司消保工作</w:t>
      </w:r>
      <w:proofErr w:type="gramEnd"/>
      <w:r>
        <w:rPr>
          <w:rFonts w:ascii="仿宋_GB2312" w:eastAsia="仿宋_GB2312"/>
          <w:sz w:val="30"/>
          <w:szCs w:val="30"/>
        </w:rPr>
        <w:t>的制度</w:t>
      </w:r>
      <w:r>
        <w:rPr>
          <w:rFonts w:ascii="仿宋_GB2312" w:eastAsia="仿宋_GB2312" w:hint="eastAsia"/>
          <w:sz w:val="30"/>
          <w:szCs w:val="30"/>
        </w:rPr>
        <w:t>体系</w:t>
      </w:r>
      <w:r>
        <w:rPr>
          <w:rFonts w:ascii="仿宋_GB2312" w:eastAsia="仿宋_GB2312"/>
          <w:sz w:val="30"/>
          <w:szCs w:val="30"/>
        </w:rPr>
        <w:t>、</w:t>
      </w:r>
      <w:r>
        <w:rPr>
          <w:rFonts w:ascii="仿宋_GB2312" w:eastAsia="仿宋_GB2312" w:hint="eastAsia"/>
          <w:sz w:val="30"/>
          <w:szCs w:val="30"/>
        </w:rPr>
        <w:t>管理</w:t>
      </w:r>
      <w:r>
        <w:rPr>
          <w:rFonts w:ascii="仿宋_GB2312" w:eastAsia="仿宋_GB2312"/>
          <w:sz w:val="30"/>
          <w:szCs w:val="30"/>
        </w:rPr>
        <w:t>流程、内控</w:t>
      </w:r>
      <w:r>
        <w:rPr>
          <w:rFonts w:ascii="仿宋_GB2312" w:eastAsia="仿宋_GB2312" w:hint="eastAsia"/>
          <w:sz w:val="30"/>
          <w:szCs w:val="30"/>
        </w:rPr>
        <w:t>机制、</w:t>
      </w:r>
      <w:proofErr w:type="gramStart"/>
      <w:r>
        <w:rPr>
          <w:rFonts w:ascii="仿宋_GB2312" w:eastAsia="仿宋_GB2312" w:hint="eastAsia"/>
          <w:sz w:val="30"/>
          <w:szCs w:val="30"/>
        </w:rPr>
        <w:t>咨诉</w:t>
      </w:r>
      <w:r>
        <w:rPr>
          <w:rFonts w:ascii="仿宋_GB2312" w:eastAsia="仿宋_GB2312"/>
          <w:sz w:val="30"/>
          <w:szCs w:val="30"/>
        </w:rPr>
        <w:t>管理</w:t>
      </w:r>
      <w:proofErr w:type="gramEnd"/>
      <w:r>
        <w:rPr>
          <w:rFonts w:ascii="仿宋_GB2312" w:eastAsia="仿宋_GB2312"/>
          <w:sz w:val="30"/>
          <w:szCs w:val="30"/>
        </w:rPr>
        <w:t>等</w:t>
      </w:r>
      <w:r>
        <w:rPr>
          <w:rFonts w:ascii="仿宋_GB2312" w:eastAsia="仿宋_GB2312" w:hint="eastAsia"/>
          <w:sz w:val="30"/>
          <w:szCs w:val="30"/>
        </w:rPr>
        <w:t>进行</w:t>
      </w:r>
      <w:r>
        <w:rPr>
          <w:rFonts w:ascii="仿宋_GB2312" w:eastAsia="仿宋_GB2312"/>
          <w:sz w:val="30"/>
          <w:szCs w:val="30"/>
        </w:rPr>
        <w:t>了全面自评估，</w:t>
      </w:r>
      <w:r>
        <w:rPr>
          <w:rFonts w:ascii="仿宋_GB2312" w:eastAsia="仿宋_GB2312" w:hint="eastAsia"/>
          <w:sz w:val="30"/>
          <w:szCs w:val="30"/>
        </w:rPr>
        <w:t>并</w:t>
      </w:r>
      <w:r>
        <w:rPr>
          <w:rFonts w:ascii="仿宋_GB2312" w:eastAsia="仿宋_GB2312"/>
          <w:sz w:val="30"/>
          <w:szCs w:val="30"/>
        </w:rPr>
        <w:t>对自查中发现的</w:t>
      </w:r>
      <w:r>
        <w:rPr>
          <w:rFonts w:ascii="仿宋_GB2312" w:eastAsia="仿宋_GB2312" w:hint="eastAsia"/>
          <w:sz w:val="30"/>
          <w:szCs w:val="30"/>
        </w:rPr>
        <w:t>问题</w:t>
      </w:r>
      <w:r w:rsidR="00C37018">
        <w:rPr>
          <w:rFonts w:ascii="仿宋_GB2312" w:eastAsia="仿宋_GB2312" w:hint="eastAsia"/>
          <w:sz w:val="30"/>
          <w:szCs w:val="30"/>
        </w:rPr>
        <w:t>制定了</w:t>
      </w:r>
      <w:r>
        <w:rPr>
          <w:rFonts w:ascii="仿宋_GB2312" w:eastAsia="仿宋_GB2312"/>
          <w:sz w:val="30"/>
          <w:szCs w:val="30"/>
        </w:rPr>
        <w:t>整改</w:t>
      </w:r>
      <w:r w:rsidR="00C37018">
        <w:rPr>
          <w:rFonts w:ascii="仿宋_GB2312" w:eastAsia="仿宋_GB2312" w:hint="eastAsia"/>
          <w:sz w:val="30"/>
          <w:szCs w:val="30"/>
        </w:rPr>
        <w:t>计划</w:t>
      </w:r>
      <w:r>
        <w:rPr>
          <w:rFonts w:ascii="仿宋_GB2312" w:eastAsia="仿宋_GB2312"/>
          <w:sz w:val="30"/>
          <w:szCs w:val="30"/>
        </w:rPr>
        <w:t>。</w:t>
      </w:r>
    </w:p>
    <w:p w:rsidR="008C18C9" w:rsidRDefault="008C18C9">
      <w:pPr>
        <w:ind w:firstLineChars="200" w:firstLine="600"/>
        <w:rPr>
          <w:rFonts w:ascii="仿宋_GB2312" w:eastAsia="仿宋_GB2312"/>
          <w:sz w:val="30"/>
          <w:szCs w:val="30"/>
        </w:rPr>
      </w:pPr>
      <w:r>
        <w:rPr>
          <w:rFonts w:ascii="仿宋_GB2312" w:eastAsia="仿宋_GB2312"/>
          <w:sz w:val="30"/>
          <w:szCs w:val="30"/>
        </w:rPr>
        <w:t>我公司</w:t>
      </w:r>
      <w:r>
        <w:rPr>
          <w:rFonts w:ascii="仿宋_GB2312" w:eastAsia="仿宋_GB2312" w:hint="eastAsia"/>
          <w:sz w:val="30"/>
          <w:szCs w:val="30"/>
        </w:rPr>
        <w:t>开展</w:t>
      </w:r>
      <w:r>
        <w:rPr>
          <w:rFonts w:ascii="仿宋_GB2312" w:eastAsia="仿宋_GB2312"/>
          <w:sz w:val="30"/>
          <w:szCs w:val="30"/>
        </w:rPr>
        <w:t>了</w:t>
      </w:r>
      <w:r w:rsidRPr="008C18C9">
        <w:rPr>
          <w:rFonts w:ascii="仿宋_GB2312" w:eastAsia="仿宋_GB2312" w:hint="eastAsia"/>
          <w:sz w:val="30"/>
          <w:szCs w:val="30"/>
        </w:rPr>
        <w:t>2017</w:t>
      </w:r>
      <w:r>
        <w:rPr>
          <w:rFonts w:ascii="仿宋_GB2312" w:eastAsia="仿宋_GB2312" w:hint="eastAsia"/>
          <w:sz w:val="30"/>
          <w:szCs w:val="30"/>
        </w:rPr>
        <w:t>年度的消费者权益保护工作情况</w:t>
      </w:r>
      <w:r w:rsidRPr="008C18C9">
        <w:rPr>
          <w:rFonts w:ascii="仿宋_GB2312" w:eastAsia="仿宋_GB2312" w:hint="eastAsia"/>
          <w:sz w:val="30"/>
          <w:szCs w:val="30"/>
        </w:rPr>
        <w:t>稽核检查。本次稽核采用了下述检查方法：（1）检查制度的建设情况；（2）约谈相关岗位业务人员以了解制度的执行情况；（3）抽查信托融资类项目客户风险适应性调查表的保存管理情况；（4）抽查客</w:t>
      </w:r>
      <w:proofErr w:type="gramStart"/>
      <w:r w:rsidRPr="008C18C9">
        <w:rPr>
          <w:rFonts w:ascii="仿宋_GB2312" w:eastAsia="仿宋_GB2312" w:hint="eastAsia"/>
          <w:sz w:val="30"/>
          <w:szCs w:val="30"/>
        </w:rPr>
        <w:t>服电话</w:t>
      </w:r>
      <w:proofErr w:type="gramEnd"/>
      <w:r w:rsidRPr="008C18C9">
        <w:rPr>
          <w:rFonts w:ascii="仿宋_GB2312" w:eastAsia="仿宋_GB2312" w:hint="eastAsia"/>
          <w:sz w:val="30"/>
          <w:szCs w:val="30"/>
        </w:rPr>
        <w:t>录音、网站留言、客服邮箱等查看抱怨投诉记录的登记情况；（5）检查消费者投诉处理过程及相关材料的保存情况；（6）抽查融资类项目“委托人”手抄条款的落实情况；（7）检查公司内部培训及消费者教育活动开展情况；（8）抽查产品成立、期间分配、产品清算、临时披露公告环节的信息披露工作等。经稽核检查，公司消费者权益保护工作总体执行情况良好，消费者权益保护工作分工明确，消费者培训和考评机制均运转正常。但个别项目的合同签署、双录工作方面还有待进一步优化。</w:t>
      </w:r>
    </w:p>
    <w:p w:rsidR="008C18C9" w:rsidRDefault="008C18C9" w:rsidP="008C18C9">
      <w:pPr>
        <w:ind w:firstLineChars="200" w:firstLine="600"/>
        <w:rPr>
          <w:rFonts w:ascii="仿宋_GB2312" w:eastAsia="仿宋_GB2312"/>
          <w:sz w:val="30"/>
          <w:szCs w:val="30"/>
        </w:rPr>
      </w:pPr>
      <w:r>
        <w:rPr>
          <w:rFonts w:ascii="仿宋_GB2312" w:eastAsia="仿宋_GB2312" w:hint="eastAsia"/>
          <w:sz w:val="30"/>
          <w:szCs w:val="30"/>
        </w:rPr>
        <w:t>我司</w:t>
      </w:r>
      <w:proofErr w:type="gramStart"/>
      <w:r>
        <w:rPr>
          <w:rFonts w:ascii="仿宋_GB2312" w:eastAsia="仿宋_GB2312" w:hint="eastAsia"/>
          <w:sz w:val="30"/>
          <w:szCs w:val="30"/>
        </w:rPr>
        <w:t>以消保</w:t>
      </w:r>
      <w:r>
        <w:rPr>
          <w:rFonts w:ascii="仿宋_GB2312" w:eastAsia="仿宋_GB2312"/>
          <w:sz w:val="30"/>
          <w:szCs w:val="30"/>
        </w:rPr>
        <w:t>工作</w:t>
      </w:r>
      <w:proofErr w:type="gramEnd"/>
      <w:r>
        <w:rPr>
          <w:rFonts w:ascii="仿宋_GB2312" w:eastAsia="仿宋_GB2312"/>
          <w:sz w:val="30"/>
          <w:szCs w:val="30"/>
        </w:rPr>
        <w:t>自评估和稽核检查</w:t>
      </w:r>
      <w:r>
        <w:rPr>
          <w:rFonts w:ascii="仿宋_GB2312" w:eastAsia="仿宋_GB2312" w:hint="eastAsia"/>
          <w:sz w:val="30"/>
          <w:szCs w:val="30"/>
        </w:rPr>
        <w:t>为契机</w:t>
      </w:r>
      <w:r>
        <w:rPr>
          <w:rFonts w:ascii="仿宋_GB2312" w:eastAsia="仿宋_GB2312"/>
          <w:sz w:val="30"/>
          <w:szCs w:val="30"/>
        </w:rPr>
        <w:t>进一步</w:t>
      </w:r>
      <w:r>
        <w:rPr>
          <w:rFonts w:ascii="仿宋_GB2312" w:eastAsia="仿宋_GB2312" w:hint="eastAsia"/>
          <w:sz w:val="30"/>
          <w:szCs w:val="30"/>
        </w:rPr>
        <w:t>强化</w:t>
      </w:r>
      <w:r>
        <w:rPr>
          <w:rFonts w:ascii="仿宋_GB2312" w:eastAsia="仿宋_GB2312"/>
          <w:sz w:val="30"/>
          <w:szCs w:val="30"/>
        </w:rPr>
        <w:t>了</w:t>
      </w:r>
      <w:r>
        <w:rPr>
          <w:rFonts w:ascii="仿宋_GB2312" w:eastAsia="仿宋_GB2312" w:hint="eastAsia"/>
          <w:sz w:val="30"/>
          <w:szCs w:val="30"/>
        </w:rPr>
        <w:t>销售合</w:t>
      </w:r>
      <w:proofErr w:type="gramStart"/>
      <w:r>
        <w:rPr>
          <w:rFonts w:ascii="仿宋_GB2312" w:eastAsia="仿宋_GB2312" w:hint="eastAsia"/>
          <w:sz w:val="30"/>
          <w:szCs w:val="30"/>
        </w:rPr>
        <w:t>规等消</w:t>
      </w:r>
      <w:r>
        <w:rPr>
          <w:rFonts w:ascii="仿宋_GB2312" w:eastAsia="仿宋_GB2312"/>
          <w:sz w:val="30"/>
          <w:szCs w:val="30"/>
        </w:rPr>
        <w:t>保</w:t>
      </w:r>
      <w:r>
        <w:rPr>
          <w:rFonts w:ascii="仿宋_GB2312" w:eastAsia="仿宋_GB2312" w:hint="eastAsia"/>
          <w:sz w:val="30"/>
          <w:szCs w:val="30"/>
        </w:rPr>
        <w:t>工作</w:t>
      </w:r>
      <w:proofErr w:type="gramEnd"/>
      <w:r>
        <w:rPr>
          <w:rFonts w:ascii="仿宋_GB2312" w:eastAsia="仿宋_GB2312"/>
          <w:sz w:val="30"/>
          <w:szCs w:val="30"/>
        </w:rPr>
        <w:t>的合</w:t>
      </w:r>
      <w:proofErr w:type="gramStart"/>
      <w:r>
        <w:rPr>
          <w:rFonts w:ascii="仿宋_GB2312" w:eastAsia="仿宋_GB2312"/>
          <w:sz w:val="30"/>
          <w:szCs w:val="30"/>
        </w:rPr>
        <w:t>规</w:t>
      </w:r>
      <w:proofErr w:type="gramEnd"/>
      <w:r>
        <w:rPr>
          <w:rFonts w:ascii="仿宋_GB2312" w:eastAsia="仿宋_GB2312"/>
          <w:sz w:val="30"/>
          <w:szCs w:val="30"/>
        </w:rPr>
        <w:t>性</w:t>
      </w:r>
      <w:r>
        <w:rPr>
          <w:rFonts w:ascii="仿宋_GB2312" w:eastAsia="仿宋_GB2312" w:hint="eastAsia"/>
          <w:sz w:val="30"/>
          <w:szCs w:val="30"/>
        </w:rPr>
        <w:t>管理</w:t>
      </w:r>
      <w:r>
        <w:rPr>
          <w:rFonts w:ascii="仿宋_GB2312" w:eastAsia="仿宋_GB2312"/>
          <w:sz w:val="30"/>
          <w:szCs w:val="30"/>
        </w:rPr>
        <w:t>。</w:t>
      </w:r>
    </w:p>
    <w:p w:rsidR="00A31E99" w:rsidRDefault="008C18C9">
      <w:pPr>
        <w:ind w:firstLineChars="200" w:firstLine="600"/>
        <w:rPr>
          <w:rFonts w:ascii="仿宋_GB2312" w:eastAsia="仿宋_GB2312"/>
          <w:sz w:val="30"/>
          <w:szCs w:val="30"/>
        </w:rPr>
      </w:pPr>
      <w:r>
        <w:rPr>
          <w:rFonts w:ascii="仿宋_GB2312" w:eastAsia="仿宋_GB2312" w:hint="eastAsia"/>
          <w:sz w:val="30"/>
          <w:szCs w:val="30"/>
        </w:rPr>
        <w:t>我</w:t>
      </w:r>
      <w:bookmarkStart w:id="0" w:name="_GoBack"/>
      <w:bookmarkEnd w:id="0"/>
      <w:r w:rsidR="00BD79B7">
        <w:rPr>
          <w:rFonts w:ascii="仿宋_GB2312" w:eastAsia="仿宋_GB2312" w:hint="eastAsia"/>
          <w:sz w:val="30"/>
          <w:szCs w:val="30"/>
        </w:rPr>
        <w:t>公司于一季度继续针对项目</w:t>
      </w:r>
      <w:r w:rsidR="00BD79B7">
        <w:rPr>
          <w:rFonts w:ascii="仿宋_GB2312" w:eastAsia="仿宋_GB2312"/>
          <w:sz w:val="30"/>
          <w:szCs w:val="30"/>
        </w:rPr>
        <w:t>推介材料</w:t>
      </w:r>
      <w:r w:rsidR="00BD79B7">
        <w:rPr>
          <w:rFonts w:ascii="仿宋_GB2312" w:eastAsia="仿宋_GB2312" w:hint="eastAsia"/>
          <w:sz w:val="30"/>
          <w:szCs w:val="30"/>
        </w:rPr>
        <w:t>进行</w:t>
      </w:r>
      <w:r w:rsidR="00BD79B7">
        <w:rPr>
          <w:rFonts w:ascii="仿宋_GB2312" w:eastAsia="仿宋_GB2312"/>
          <w:sz w:val="30"/>
          <w:szCs w:val="30"/>
        </w:rPr>
        <w:t>合</w:t>
      </w:r>
      <w:proofErr w:type="gramStart"/>
      <w:r w:rsidR="00BD79B7">
        <w:rPr>
          <w:rFonts w:ascii="仿宋_GB2312" w:eastAsia="仿宋_GB2312"/>
          <w:sz w:val="30"/>
          <w:szCs w:val="30"/>
        </w:rPr>
        <w:t>规</w:t>
      </w:r>
      <w:proofErr w:type="gramEnd"/>
      <w:r w:rsidR="00BD79B7">
        <w:rPr>
          <w:rFonts w:ascii="仿宋_GB2312" w:eastAsia="仿宋_GB2312"/>
          <w:sz w:val="30"/>
          <w:szCs w:val="30"/>
        </w:rPr>
        <w:t>性</w:t>
      </w:r>
      <w:r w:rsidR="00BD79B7">
        <w:rPr>
          <w:rFonts w:ascii="仿宋_GB2312" w:eastAsia="仿宋_GB2312" w:hint="eastAsia"/>
          <w:sz w:val="30"/>
          <w:szCs w:val="30"/>
        </w:rPr>
        <w:t>审查</w:t>
      </w:r>
      <w:r w:rsidR="00BD79B7">
        <w:rPr>
          <w:rFonts w:ascii="仿宋_GB2312" w:eastAsia="仿宋_GB2312"/>
          <w:sz w:val="30"/>
          <w:szCs w:val="30"/>
        </w:rPr>
        <w:t>，</w:t>
      </w:r>
      <w:r w:rsidR="00BD79B7">
        <w:rPr>
          <w:rFonts w:ascii="仿宋_GB2312" w:eastAsia="仿宋_GB2312" w:hint="eastAsia"/>
          <w:sz w:val="30"/>
          <w:szCs w:val="30"/>
        </w:rPr>
        <w:t>向客户</w:t>
      </w:r>
      <w:r w:rsidR="00C37018">
        <w:rPr>
          <w:rFonts w:ascii="仿宋_GB2312" w:eastAsia="仿宋_GB2312" w:hint="eastAsia"/>
          <w:sz w:val="30"/>
          <w:szCs w:val="30"/>
        </w:rPr>
        <w:t>做</w:t>
      </w:r>
      <w:r w:rsidR="00BD79B7">
        <w:rPr>
          <w:rFonts w:ascii="仿宋_GB2312" w:eastAsia="仿宋_GB2312" w:hint="eastAsia"/>
          <w:sz w:val="30"/>
          <w:szCs w:val="30"/>
        </w:rPr>
        <w:t>好</w:t>
      </w:r>
      <w:r w:rsidR="00C37018">
        <w:rPr>
          <w:rFonts w:ascii="仿宋_GB2312" w:eastAsia="仿宋_GB2312" w:hint="eastAsia"/>
          <w:sz w:val="30"/>
          <w:szCs w:val="30"/>
        </w:rPr>
        <w:t>产品</w:t>
      </w:r>
      <w:r w:rsidR="00BD79B7">
        <w:rPr>
          <w:rFonts w:ascii="仿宋_GB2312" w:eastAsia="仿宋_GB2312" w:hint="eastAsia"/>
          <w:sz w:val="30"/>
          <w:szCs w:val="30"/>
        </w:rPr>
        <w:t>信息披露工作，确保投资者清楚项目进度，便于客户进行投资决策；对于发生项目延期等特殊事项的，及时做好客户临时信息披露工作；对于到期兑付项目，按合同约定及时完成</w:t>
      </w:r>
      <w:r w:rsidR="00BD79B7">
        <w:rPr>
          <w:rFonts w:ascii="仿宋_GB2312" w:eastAsia="仿宋_GB2312" w:hint="eastAsia"/>
          <w:sz w:val="30"/>
          <w:szCs w:val="30"/>
        </w:rPr>
        <w:lastRenderedPageBreak/>
        <w:t>兑付工作。</w:t>
      </w:r>
    </w:p>
    <w:p w:rsidR="00A31E99" w:rsidRDefault="00BD79B7">
      <w:pPr>
        <w:ind w:firstLine="600"/>
        <w:rPr>
          <w:rFonts w:ascii="仿宋_GB2312" w:eastAsia="仿宋_GB2312"/>
          <w:sz w:val="30"/>
          <w:szCs w:val="30"/>
        </w:rPr>
      </w:pPr>
      <w:r>
        <w:rPr>
          <w:rFonts w:ascii="仿宋_GB2312" w:eastAsia="仿宋_GB2312" w:hint="eastAsia"/>
          <w:sz w:val="30"/>
          <w:szCs w:val="30"/>
        </w:rPr>
        <w:t>五、外部检查发现的涉及消费者保护问题</w:t>
      </w:r>
    </w:p>
    <w:p w:rsidR="00A31E99" w:rsidRDefault="00BD79B7">
      <w:pPr>
        <w:ind w:firstLine="600"/>
        <w:rPr>
          <w:rFonts w:ascii="仿宋_GB2312" w:eastAsia="仿宋_GB2312"/>
          <w:sz w:val="30"/>
          <w:szCs w:val="30"/>
        </w:rPr>
      </w:pPr>
      <w:r>
        <w:rPr>
          <w:rFonts w:ascii="仿宋_GB2312" w:eastAsia="仿宋_GB2312" w:hint="eastAsia"/>
          <w:sz w:val="30"/>
          <w:szCs w:val="30"/>
        </w:rPr>
        <w:t>本季度，我司未发生外部检查事项。</w:t>
      </w:r>
    </w:p>
    <w:p w:rsidR="00A31E99" w:rsidRDefault="00BD79B7">
      <w:pPr>
        <w:ind w:firstLine="600"/>
        <w:rPr>
          <w:rFonts w:ascii="仿宋_GB2312" w:eastAsia="仿宋_GB2312"/>
          <w:sz w:val="30"/>
          <w:szCs w:val="30"/>
        </w:rPr>
      </w:pPr>
      <w:r>
        <w:rPr>
          <w:rFonts w:ascii="仿宋_GB2312" w:eastAsia="仿宋_GB2312" w:hint="eastAsia"/>
          <w:sz w:val="30"/>
          <w:szCs w:val="30"/>
        </w:rPr>
        <w:t>六、直接受理及外部转办的客户投诉中发现的问题</w:t>
      </w:r>
    </w:p>
    <w:p w:rsidR="00A31E99" w:rsidRPr="00D826B7" w:rsidRDefault="00D826B7">
      <w:pPr>
        <w:ind w:firstLine="600"/>
        <w:rPr>
          <w:rFonts w:ascii="仿宋_GB2312" w:eastAsia="仿宋_GB2312"/>
          <w:sz w:val="30"/>
          <w:szCs w:val="30"/>
        </w:rPr>
      </w:pPr>
      <w:r w:rsidRPr="00D826B7">
        <w:rPr>
          <w:rFonts w:ascii="仿宋_GB2312" w:eastAsia="仿宋_GB2312" w:hint="eastAsia"/>
          <w:sz w:val="30"/>
          <w:szCs w:val="30"/>
        </w:rPr>
        <w:t>我公司于2018年2月</w:t>
      </w:r>
      <w:proofErr w:type="gramStart"/>
      <w:r>
        <w:rPr>
          <w:rFonts w:ascii="仿宋_GB2312" w:eastAsia="仿宋_GB2312" w:hint="eastAsia"/>
          <w:sz w:val="30"/>
          <w:szCs w:val="30"/>
        </w:rPr>
        <w:t>收到消保处</w:t>
      </w:r>
      <w:proofErr w:type="gramEnd"/>
      <w:r w:rsidRPr="00D826B7">
        <w:rPr>
          <w:rFonts w:ascii="仿宋_GB2312" w:eastAsia="仿宋_GB2312" w:hint="eastAsia"/>
          <w:sz w:val="30"/>
          <w:szCs w:val="30"/>
        </w:rPr>
        <w:t>转办的“华宝铁狮门基金1号集合资金信托计划”（以下简称“信托计划”）客户季平的投诉事件，立即成立由财富管理中心、业务部门、法律合</w:t>
      </w:r>
      <w:proofErr w:type="gramStart"/>
      <w:r w:rsidRPr="00D826B7">
        <w:rPr>
          <w:rFonts w:ascii="仿宋_GB2312" w:eastAsia="仿宋_GB2312" w:hint="eastAsia"/>
          <w:sz w:val="30"/>
          <w:szCs w:val="30"/>
        </w:rPr>
        <w:t>规</w:t>
      </w:r>
      <w:proofErr w:type="gramEnd"/>
      <w:r w:rsidRPr="00D826B7">
        <w:rPr>
          <w:rFonts w:ascii="仿宋_GB2312" w:eastAsia="仿宋_GB2312" w:hint="eastAsia"/>
          <w:sz w:val="30"/>
          <w:szCs w:val="30"/>
        </w:rPr>
        <w:t>部</w:t>
      </w:r>
      <w:r>
        <w:rPr>
          <w:rFonts w:ascii="仿宋_GB2312" w:eastAsia="仿宋_GB2312" w:hint="eastAsia"/>
          <w:sz w:val="30"/>
          <w:szCs w:val="30"/>
        </w:rPr>
        <w:t>、风险管理部等有关人员组成的专项小组，开展客户沟通工作。该小组</w:t>
      </w:r>
      <w:r w:rsidRPr="00D826B7">
        <w:rPr>
          <w:rFonts w:ascii="仿宋_GB2312" w:eastAsia="仿宋_GB2312" w:hint="eastAsia"/>
          <w:sz w:val="30"/>
          <w:szCs w:val="30"/>
        </w:rPr>
        <w:t>主动通过公司</w:t>
      </w:r>
      <w:r>
        <w:rPr>
          <w:rFonts w:ascii="仿宋_GB2312" w:eastAsia="仿宋_GB2312" w:hint="eastAsia"/>
          <w:sz w:val="30"/>
          <w:szCs w:val="30"/>
        </w:rPr>
        <w:t>工作电话与客户季平进行</w:t>
      </w:r>
      <w:r>
        <w:rPr>
          <w:rFonts w:ascii="仿宋_GB2312" w:eastAsia="仿宋_GB2312"/>
          <w:sz w:val="30"/>
          <w:szCs w:val="30"/>
        </w:rPr>
        <w:t>了沟通</w:t>
      </w:r>
      <w:r>
        <w:rPr>
          <w:rFonts w:ascii="仿宋_GB2312" w:eastAsia="仿宋_GB2312" w:hint="eastAsia"/>
          <w:sz w:val="30"/>
          <w:szCs w:val="30"/>
        </w:rPr>
        <w:t>，向客户</w:t>
      </w:r>
      <w:r>
        <w:rPr>
          <w:rFonts w:ascii="仿宋_GB2312" w:eastAsia="仿宋_GB2312"/>
          <w:sz w:val="30"/>
          <w:szCs w:val="30"/>
        </w:rPr>
        <w:t>汇报了</w:t>
      </w:r>
      <w:r>
        <w:rPr>
          <w:rFonts w:ascii="仿宋_GB2312" w:eastAsia="仿宋_GB2312" w:hint="eastAsia"/>
          <w:sz w:val="30"/>
          <w:szCs w:val="30"/>
        </w:rPr>
        <w:t>该项目</w:t>
      </w:r>
      <w:r>
        <w:rPr>
          <w:rFonts w:ascii="仿宋_GB2312" w:eastAsia="仿宋_GB2312"/>
          <w:sz w:val="30"/>
          <w:szCs w:val="30"/>
        </w:rPr>
        <w:t>运作情况和后续安排</w:t>
      </w:r>
      <w:r>
        <w:rPr>
          <w:rFonts w:ascii="仿宋_GB2312" w:eastAsia="仿宋_GB2312" w:hint="eastAsia"/>
          <w:sz w:val="30"/>
          <w:szCs w:val="30"/>
        </w:rPr>
        <w:t>。</w:t>
      </w:r>
      <w:r w:rsidRPr="00D826B7">
        <w:rPr>
          <w:rFonts w:ascii="仿宋_GB2312" w:eastAsia="仿宋_GB2312" w:hint="eastAsia"/>
          <w:sz w:val="30"/>
          <w:szCs w:val="30"/>
        </w:rPr>
        <w:t>后续，</w:t>
      </w:r>
      <w:r>
        <w:rPr>
          <w:rFonts w:ascii="仿宋_GB2312" w:eastAsia="仿宋_GB2312" w:hint="eastAsia"/>
          <w:sz w:val="30"/>
          <w:szCs w:val="30"/>
        </w:rPr>
        <w:t>我公司</w:t>
      </w:r>
      <w:r w:rsidRPr="00D826B7">
        <w:rPr>
          <w:rFonts w:ascii="仿宋_GB2312" w:eastAsia="仿宋_GB2312" w:hint="eastAsia"/>
          <w:sz w:val="30"/>
          <w:szCs w:val="30"/>
        </w:rPr>
        <w:t>会认真履行受托人职责，及时接待处理投资者投诉，妥善解决项目延期问题，最大限度维护投资者利益。</w:t>
      </w:r>
    </w:p>
    <w:p w:rsidR="00A31E99" w:rsidRDefault="00BD79B7">
      <w:pPr>
        <w:ind w:firstLine="600"/>
        <w:rPr>
          <w:rFonts w:ascii="仿宋_GB2312" w:eastAsia="仿宋_GB2312"/>
          <w:sz w:val="30"/>
          <w:szCs w:val="30"/>
        </w:rPr>
      </w:pPr>
      <w:r>
        <w:rPr>
          <w:rFonts w:ascii="仿宋_GB2312" w:eastAsia="仿宋_GB2312" w:hint="eastAsia"/>
          <w:sz w:val="30"/>
          <w:szCs w:val="30"/>
        </w:rPr>
        <w:t>七、开展的消费者教育情况</w:t>
      </w:r>
    </w:p>
    <w:p w:rsidR="00A31E99" w:rsidRDefault="00BD79B7">
      <w:pPr>
        <w:ind w:firstLine="600"/>
        <w:rPr>
          <w:rFonts w:ascii="仿宋_GB2312" w:eastAsia="仿宋_GB2312"/>
          <w:sz w:val="30"/>
          <w:szCs w:val="30"/>
        </w:rPr>
      </w:pPr>
      <w:r>
        <w:rPr>
          <w:rFonts w:ascii="仿宋_GB2312" w:eastAsia="仿宋_GB2312" w:hint="eastAsia"/>
          <w:sz w:val="30"/>
          <w:szCs w:val="30"/>
        </w:rPr>
        <w:t>一季度日我司</w:t>
      </w:r>
      <w:r w:rsidR="00C37018">
        <w:rPr>
          <w:rFonts w:ascii="仿宋_GB2312" w:eastAsia="仿宋_GB2312" w:hint="eastAsia"/>
          <w:sz w:val="30"/>
          <w:szCs w:val="30"/>
        </w:rPr>
        <w:t>财富</w:t>
      </w:r>
      <w:r w:rsidR="00C37018">
        <w:rPr>
          <w:rFonts w:ascii="仿宋_GB2312" w:eastAsia="仿宋_GB2312"/>
          <w:sz w:val="30"/>
          <w:szCs w:val="30"/>
        </w:rPr>
        <w:t>管理中心</w:t>
      </w:r>
      <w:r>
        <w:rPr>
          <w:rFonts w:ascii="仿宋_GB2312" w:eastAsia="仿宋_GB2312" w:hint="eastAsia"/>
          <w:sz w:val="30"/>
          <w:szCs w:val="30"/>
        </w:rPr>
        <w:t>开展</w:t>
      </w:r>
      <w:r>
        <w:rPr>
          <w:rFonts w:ascii="仿宋_GB2312" w:eastAsia="仿宋_GB2312"/>
          <w:sz w:val="30"/>
          <w:szCs w:val="30"/>
        </w:rPr>
        <w:t>了</w:t>
      </w:r>
      <w:r>
        <w:rPr>
          <w:rFonts w:ascii="仿宋_GB2312" w:eastAsia="仿宋_GB2312" w:hint="eastAsia"/>
          <w:sz w:val="30"/>
          <w:szCs w:val="30"/>
        </w:rPr>
        <w:t>走进“宝武”集团</w:t>
      </w:r>
      <w:r w:rsidR="00C37018">
        <w:rPr>
          <w:rFonts w:ascii="仿宋_GB2312" w:eastAsia="仿宋_GB2312" w:hint="eastAsia"/>
          <w:sz w:val="30"/>
          <w:szCs w:val="30"/>
        </w:rPr>
        <w:t>子公司的</w:t>
      </w:r>
      <w:r>
        <w:rPr>
          <w:rFonts w:ascii="仿宋_GB2312" w:eastAsia="仿宋_GB2312"/>
          <w:sz w:val="30"/>
          <w:szCs w:val="30"/>
        </w:rPr>
        <w:t>投资者</w:t>
      </w:r>
      <w:r>
        <w:rPr>
          <w:rFonts w:ascii="仿宋_GB2312" w:eastAsia="仿宋_GB2312" w:hint="eastAsia"/>
          <w:sz w:val="30"/>
          <w:szCs w:val="30"/>
        </w:rPr>
        <w:t>教育</w:t>
      </w:r>
      <w:r>
        <w:rPr>
          <w:rFonts w:ascii="仿宋_GB2312" w:eastAsia="仿宋_GB2312"/>
          <w:sz w:val="30"/>
          <w:szCs w:val="30"/>
        </w:rPr>
        <w:t>活动，为</w:t>
      </w:r>
      <w:r>
        <w:rPr>
          <w:rFonts w:ascii="仿宋_GB2312" w:eastAsia="仿宋_GB2312" w:hint="eastAsia"/>
          <w:sz w:val="30"/>
          <w:szCs w:val="30"/>
        </w:rPr>
        <w:t>“宝武”集团</w:t>
      </w:r>
      <w:r w:rsidR="00C37018">
        <w:rPr>
          <w:rFonts w:ascii="仿宋_GB2312" w:eastAsia="仿宋_GB2312" w:hint="eastAsia"/>
          <w:sz w:val="30"/>
          <w:szCs w:val="30"/>
        </w:rPr>
        <w:t>子公司</w:t>
      </w:r>
      <w:r>
        <w:rPr>
          <w:rFonts w:ascii="仿宋_GB2312" w:eastAsia="仿宋_GB2312"/>
          <w:sz w:val="30"/>
          <w:szCs w:val="30"/>
        </w:rPr>
        <w:t>员工带来了专业、新鲜、个性化的理财服务和投资者教育活动</w:t>
      </w:r>
      <w:r>
        <w:rPr>
          <w:rFonts w:ascii="仿宋_GB2312" w:eastAsia="仿宋_GB2312" w:hint="eastAsia"/>
          <w:sz w:val="30"/>
          <w:szCs w:val="30"/>
        </w:rPr>
        <w:t>，并</w:t>
      </w:r>
      <w:r>
        <w:rPr>
          <w:rFonts w:ascii="仿宋_GB2312" w:eastAsia="仿宋_GB2312"/>
          <w:sz w:val="30"/>
          <w:szCs w:val="30"/>
        </w:rPr>
        <w:t>向投资者传达了理性投资的理念，活动受到了员工的</w:t>
      </w:r>
      <w:r>
        <w:rPr>
          <w:rFonts w:ascii="仿宋_GB2312" w:eastAsia="仿宋_GB2312" w:hint="eastAsia"/>
          <w:sz w:val="30"/>
          <w:szCs w:val="30"/>
        </w:rPr>
        <w:t>一致</w:t>
      </w:r>
      <w:r>
        <w:rPr>
          <w:rFonts w:ascii="仿宋_GB2312" w:eastAsia="仿宋_GB2312"/>
          <w:sz w:val="30"/>
          <w:szCs w:val="30"/>
        </w:rPr>
        <w:t>好评</w:t>
      </w:r>
      <w:r>
        <w:rPr>
          <w:rFonts w:ascii="仿宋_GB2312" w:eastAsia="仿宋_GB2312" w:hint="eastAsia"/>
          <w:sz w:val="30"/>
          <w:szCs w:val="30"/>
        </w:rPr>
        <w:t>。</w:t>
      </w:r>
    </w:p>
    <w:p w:rsidR="00A31E99" w:rsidRDefault="00BD79B7">
      <w:pPr>
        <w:ind w:firstLine="600"/>
        <w:rPr>
          <w:rFonts w:ascii="仿宋_GB2312" w:eastAsia="仿宋_GB2312"/>
          <w:sz w:val="30"/>
          <w:szCs w:val="30"/>
        </w:rPr>
      </w:pPr>
      <w:r>
        <w:rPr>
          <w:rFonts w:ascii="仿宋_GB2312" w:eastAsia="仿宋_GB2312" w:hint="eastAsia"/>
          <w:sz w:val="30"/>
          <w:szCs w:val="30"/>
        </w:rPr>
        <w:t>八、与消费者保护相关的负面舆情、重大突发事件及诉讼、仲裁等情况</w:t>
      </w:r>
    </w:p>
    <w:p w:rsidR="00A31E99" w:rsidRDefault="00BD79B7">
      <w:pPr>
        <w:ind w:firstLine="600"/>
        <w:rPr>
          <w:rFonts w:ascii="仿宋_GB2312" w:eastAsia="仿宋_GB2312"/>
          <w:sz w:val="30"/>
          <w:szCs w:val="30"/>
        </w:rPr>
      </w:pPr>
      <w:r>
        <w:rPr>
          <w:rFonts w:ascii="仿宋_GB2312" w:eastAsia="仿宋_GB2312" w:hint="eastAsia"/>
          <w:sz w:val="30"/>
          <w:szCs w:val="30"/>
        </w:rPr>
        <w:t>在广播、电视、报纸、互联网等媒体上未出现关于我公司消费者保护的负面舆情或重大突发事件。</w:t>
      </w:r>
    </w:p>
    <w:p w:rsidR="00A31E99" w:rsidRDefault="00BD79B7">
      <w:pPr>
        <w:ind w:firstLine="600"/>
        <w:rPr>
          <w:rFonts w:ascii="仿宋_GB2312" w:eastAsia="仿宋_GB2312"/>
          <w:sz w:val="30"/>
          <w:szCs w:val="30"/>
        </w:rPr>
      </w:pPr>
      <w:r>
        <w:rPr>
          <w:rFonts w:ascii="仿宋_GB2312" w:eastAsia="仿宋_GB2312" w:hint="eastAsia"/>
          <w:sz w:val="30"/>
          <w:szCs w:val="30"/>
        </w:rPr>
        <w:t>我公司未发生与消费者保护相关的、且已裁决或判决生效的</w:t>
      </w:r>
      <w:r>
        <w:rPr>
          <w:rFonts w:ascii="仿宋_GB2312" w:eastAsia="仿宋_GB2312" w:hint="eastAsia"/>
          <w:sz w:val="30"/>
          <w:szCs w:val="30"/>
        </w:rPr>
        <w:lastRenderedPageBreak/>
        <w:t>诉讼或仲裁。</w:t>
      </w:r>
    </w:p>
    <w:p w:rsidR="00A31E99" w:rsidRDefault="00A31E99">
      <w:pPr>
        <w:ind w:firstLine="600"/>
        <w:rPr>
          <w:rFonts w:ascii="仿宋_GB2312" w:eastAsia="仿宋_GB2312"/>
          <w:sz w:val="30"/>
          <w:szCs w:val="30"/>
        </w:rPr>
      </w:pPr>
    </w:p>
    <w:p w:rsidR="00A31E99" w:rsidRDefault="00A31E99">
      <w:pPr>
        <w:ind w:firstLine="600"/>
        <w:rPr>
          <w:rFonts w:ascii="仿宋_GB2312" w:eastAsia="仿宋_GB2312"/>
          <w:sz w:val="30"/>
          <w:szCs w:val="30"/>
        </w:rPr>
      </w:pPr>
    </w:p>
    <w:p w:rsidR="00A31E99" w:rsidRDefault="00A31E99">
      <w:pPr>
        <w:rPr>
          <w:rFonts w:ascii="仿宋_GB2312" w:eastAsia="仿宋_GB2312"/>
          <w:sz w:val="30"/>
          <w:szCs w:val="30"/>
        </w:rPr>
      </w:pPr>
    </w:p>
    <w:p w:rsidR="00A31E99" w:rsidRDefault="00BD79B7">
      <w:pPr>
        <w:jc w:val="right"/>
        <w:rPr>
          <w:rFonts w:ascii="仿宋_GB2312" w:eastAsia="仿宋_GB2312"/>
          <w:sz w:val="30"/>
          <w:szCs w:val="30"/>
        </w:rPr>
      </w:pPr>
      <w:r>
        <w:rPr>
          <w:rFonts w:ascii="仿宋_GB2312" w:eastAsia="仿宋_GB2312" w:hint="eastAsia"/>
          <w:sz w:val="30"/>
          <w:szCs w:val="30"/>
        </w:rPr>
        <w:t>华宝信托有限责任公司</w:t>
      </w:r>
    </w:p>
    <w:p w:rsidR="00A31E99" w:rsidRDefault="00BD79B7">
      <w:pPr>
        <w:jc w:val="right"/>
      </w:pPr>
      <w:r>
        <w:rPr>
          <w:rFonts w:ascii="仿宋_GB2312" w:eastAsia="仿宋_GB2312" w:hint="eastAsia"/>
          <w:sz w:val="30"/>
          <w:szCs w:val="30"/>
        </w:rPr>
        <w:t>二零一</w:t>
      </w:r>
      <w:r w:rsidR="00C37018">
        <w:rPr>
          <w:rFonts w:ascii="仿宋_GB2312" w:eastAsia="仿宋_GB2312" w:hint="eastAsia"/>
          <w:sz w:val="30"/>
          <w:szCs w:val="30"/>
        </w:rPr>
        <w:t>八</w:t>
      </w:r>
      <w:r>
        <w:rPr>
          <w:rFonts w:ascii="仿宋_GB2312" w:eastAsia="仿宋_GB2312" w:hint="eastAsia"/>
          <w:sz w:val="30"/>
          <w:szCs w:val="30"/>
        </w:rPr>
        <w:t>年四月</w:t>
      </w:r>
    </w:p>
    <w:sectPr w:rsidR="00A31E99">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4A3" w:rsidRDefault="000044A3">
      <w:r>
        <w:separator/>
      </w:r>
    </w:p>
  </w:endnote>
  <w:endnote w:type="continuationSeparator" w:id="0">
    <w:p w:rsidR="000044A3" w:rsidRDefault="00004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仿宋_GB2312">
    <w:altName w:val="仿宋"/>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E99" w:rsidRDefault="00BD79B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A31E99" w:rsidRDefault="00A31E9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E99" w:rsidRDefault="00BD79B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8C18C9">
      <w:rPr>
        <w:rStyle w:val="a6"/>
        <w:noProof/>
      </w:rPr>
      <w:t>4</w:t>
    </w:r>
    <w:r>
      <w:rPr>
        <w:rStyle w:val="a6"/>
      </w:rPr>
      <w:fldChar w:fldCharType="end"/>
    </w:r>
  </w:p>
  <w:p w:rsidR="00A31E99" w:rsidRDefault="00A31E9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4A3" w:rsidRDefault="000044A3">
      <w:r>
        <w:separator/>
      </w:r>
    </w:p>
  </w:footnote>
  <w:footnote w:type="continuationSeparator" w:id="0">
    <w:p w:rsidR="000044A3" w:rsidRDefault="000044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605"/>
    <w:rsid w:val="000044A3"/>
    <w:rsid w:val="000079F7"/>
    <w:rsid w:val="0004724C"/>
    <w:rsid w:val="000627DE"/>
    <w:rsid w:val="000A654F"/>
    <w:rsid w:val="000F35ED"/>
    <w:rsid w:val="000F7526"/>
    <w:rsid w:val="0011063E"/>
    <w:rsid w:val="00112E26"/>
    <w:rsid w:val="0014781B"/>
    <w:rsid w:val="00192A57"/>
    <w:rsid w:val="00195D90"/>
    <w:rsid w:val="001F429D"/>
    <w:rsid w:val="001F4FA2"/>
    <w:rsid w:val="002177DC"/>
    <w:rsid w:val="00270D90"/>
    <w:rsid w:val="00276EC4"/>
    <w:rsid w:val="00287CD9"/>
    <w:rsid w:val="002947F1"/>
    <w:rsid w:val="002948B3"/>
    <w:rsid w:val="002A2D7F"/>
    <w:rsid w:val="002B0FE6"/>
    <w:rsid w:val="002D3632"/>
    <w:rsid w:val="002E3605"/>
    <w:rsid w:val="002F2957"/>
    <w:rsid w:val="00333095"/>
    <w:rsid w:val="0034607F"/>
    <w:rsid w:val="00353DD4"/>
    <w:rsid w:val="003555BB"/>
    <w:rsid w:val="00377B00"/>
    <w:rsid w:val="003B0589"/>
    <w:rsid w:val="003B624C"/>
    <w:rsid w:val="003E0F93"/>
    <w:rsid w:val="00402882"/>
    <w:rsid w:val="0045145C"/>
    <w:rsid w:val="004747E9"/>
    <w:rsid w:val="004944B6"/>
    <w:rsid w:val="004A4409"/>
    <w:rsid w:val="004B4B12"/>
    <w:rsid w:val="004D350E"/>
    <w:rsid w:val="00572565"/>
    <w:rsid w:val="005E51FD"/>
    <w:rsid w:val="00623EC1"/>
    <w:rsid w:val="006476F0"/>
    <w:rsid w:val="00655D26"/>
    <w:rsid w:val="00663A77"/>
    <w:rsid w:val="00676F83"/>
    <w:rsid w:val="006D433F"/>
    <w:rsid w:val="00715CA2"/>
    <w:rsid w:val="007175D5"/>
    <w:rsid w:val="0072471C"/>
    <w:rsid w:val="00747465"/>
    <w:rsid w:val="00785994"/>
    <w:rsid w:val="007A22FA"/>
    <w:rsid w:val="007A4906"/>
    <w:rsid w:val="007B3BFF"/>
    <w:rsid w:val="007C4302"/>
    <w:rsid w:val="007C435E"/>
    <w:rsid w:val="007D5AF1"/>
    <w:rsid w:val="007E745F"/>
    <w:rsid w:val="008009B1"/>
    <w:rsid w:val="00802179"/>
    <w:rsid w:val="00824F59"/>
    <w:rsid w:val="00850E7D"/>
    <w:rsid w:val="0087490A"/>
    <w:rsid w:val="00897C13"/>
    <w:rsid w:val="008A6C04"/>
    <w:rsid w:val="008C18C9"/>
    <w:rsid w:val="008E108C"/>
    <w:rsid w:val="00922928"/>
    <w:rsid w:val="00964FF8"/>
    <w:rsid w:val="009B08D0"/>
    <w:rsid w:val="009B3BA3"/>
    <w:rsid w:val="009C27DC"/>
    <w:rsid w:val="009D5DBD"/>
    <w:rsid w:val="00A16BF2"/>
    <w:rsid w:val="00A31E99"/>
    <w:rsid w:val="00A400C3"/>
    <w:rsid w:val="00A774AD"/>
    <w:rsid w:val="00A8446A"/>
    <w:rsid w:val="00AA2B81"/>
    <w:rsid w:val="00AC3689"/>
    <w:rsid w:val="00AC46BA"/>
    <w:rsid w:val="00AC4B2F"/>
    <w:rsid w:val="00B059E2"/>
    <w:rsid w:val="00B10423"/>
    <w:rsid w:val="00B43CF9"/>
    <w:rsid w:val="00B6235E"/>
    <w:rsid w:val="00B678F3"/>
    <w:rsid w:val="00BA6E5D"/>
    <w:rsid w:val="00BD79B7"/>
    <w:rsid w:val="00BF22A3"/>
    <w:rsid w:val="00C16177"/>
    <w:rsid w:val="00C26DE4"/>
    <w:rsid w:val="00C2707B"/>
    <w:rsid w:val="00C35564"/>
    <w:rsid w:val="00C37018"/>
    <w:rsid w:val="00C540B3"/>
    <w:rsid w:val="00C62A09"/>
    <w:rsid w:val="00C714A7"/>
    <w:rsid w:val="00C7378B"/>
    <w:rsid w:val="00CA1453"/>
    <w:rsid w:val="00CC6698"/>
    <w:rsid w:val="00D04737"/>
    <w:rsid w:val="00D11CBA"/>
    <w:rsid w:val="00D23EF9"/>
    <w:rsid w:val="00D42092"/>
    <w:rsid w:val="00D826B7"/>
    <w:rsid w:val="00DB744C"/>
    <w:rsid w:val="00DC1A43"/>
    <w:rsid w:val="00DD1D55"/>
    <w:rsid w:val="00DE0C0B"/>
    <w:rsid w:val="00DE7E3F"/>
    <w:rsid w:val="00E23D62"/>
    <w:rsid w:val="00E26877"/>
    <w:rsid w:val="00E2785B"/>
    <w:rsid w:val="00E456F6"/>
    <w:rsid w:val="00E662C6"/>
    <w:rsid w:val="00E824CB"/>
    <w:rsid w:val="00E94BBE"/>
    <w:rsid w:val="00F32329"/>
    <w:rsid w:val="00F47F6B"/>
    <w:rsid w:val="00F630A0"/>
    <w:rsid w:val="00F938E5"/>
    <w:rsid w:val="00FA6FCE"/>
    <w:rsid w:val="00FB2A05"/>
    <w:rsid w:val="00FC4A3E"/>
    <w:rsid w:val="00FC6DBC"/>
    <w:rsid w:val="00FD082E"/>
    <w:rsid w:val="00FD43E5"/>
    <w:rsid w:val="00FE4DBF"/>
    <w:rsid w:val="5C0C6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98D7BD-32DD-4638-8062-2D980193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6">
    <w:name w:val="page number"/>
    <w:basedOn w:val="a0"/>
  </w:style>
  <w:style w:type="table" w:styleId="a7">
    <w:name w:val="Table Grid"/>
    <w:basedOn w:val="a1"/>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241</Words>
  <Characters>1377</Characters>
  <Application>Microsoft Office Word</Application>
  <DocSecurity>0</DocSecurity>
  <Lines>11</Lines>
  <Paragraphs>3</Paragraphs>
  <ScaleCrop>false</ScaleCrop>
  <Company>P R C</Company>
  <LinksUpToDate>false</LinksUpToDate>
  <CharactersWithSpaces>1615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蒋涛</dc:creator>
  <cp:lastModifiedBy>吴迪</cp:lastModifiedBy>
  <cp:revision>8</cp:revision>
  <dcterms:created xsi:type="dcterms:W3CDTF">2018-04-09T03:29:00Z</dcterms:created>
  <dcterms:modified xsi:type="dcterms:W3CDTF">2018-04-10T02:01:00Z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