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E99" w:rsidRDefault="00BD79B7">
      <w:pPr>
        <w:jc w:val="center"/>
        <w:rPr>
          <w:rFonts w:ascii="方正小标宋_GBK" w:eastAsia="方正小标宋_GBK"/>
          <w:sz w:val="36"/>
          <w:szCs w:val="36"/>
        </w:rPr>
      </w:pPr>
      <w:r>
        <w:rPr>
          <w:rFonts w:ascii="方正小标宋_GBK" w:eastAsia="方正小标宋_GBK" w:hint="eastAsia"/>
          <w:sz w:val="36"/>
          <w:szCs w:val="36"/>
        </w:rPr>
        <w:t>上海银行业金融机构消费者保护总结报告</w:t>
      </w:r>
    </w:p>
    <w:p w:rsidR="00A31E99" w:rsidRDefault="00BD79B7">
      <w:pPr>
        <w:jc w:val="center"/>
        <w:rPr>
          <w:rFonts w:ascii="方正小标宋_GBK" w:eastAsia="方正小标宋_GBK"/>
          <w:sz w:val="36"/>
          <w:szCs w:val="36"/>
        </w:rPr>
      </w:pPr>
      <w:r>
        <w:rPr>
          <w:rFonts w:ascii="方正小标宋_GBK" w:eastAsia="方正小标宋_GBK" w:hint="eastAsia"/>
          <w:sz w:val="36"/>
          <w:szCs w:val="36"/>
        </w:rPr>
        <w:t>（</w:t>
      </w:r>
      <w:r w:rsidR="00276EC4">
        <w:rPr>
          <w:rFonts w:ascii="方正小标宋_GBK" w:eastAsia="方正小标宋_GBK" w:hint="eastAsia"/>
          <w:sz w:val="36"/>
          <w:szCs w:val="36"/>
        </w:rPr>
        <w:t>2018</w:t>
      </w:r>
      <w:r>
        <w:rPr>
          <w:rFonts w:ascii="方正小标宋_GBK" w:eastAsia="方正小标宋_GBK" w:hint="eastAsia"/>
          <w:sz w:val="36"/>
          <w:szCs w:val="36"/>
        </w:rPr>
        <w:t>第</w:t>
      </w:r>
      <w:r w:rsidR="007A7957">
        <w:rPr>
          <w:rFonts w:ascii="方正小标宋_GBK" w:eastAsia="方正小标宋_GBK"/>
          <w:sz w:val="36"/>
          <w:szCs w:val="36"/>
        </w:rPr>
        <w:t>2</w:t>
      </w:r>
      <w:r>
        <w:rPr>
          <w:rFonts w:ascii="方正小标宋_GBK" w:eastAsia="方正小标宋_GBK" w:hint="eastAsia"/>
          <w:sz w:val="36"/>
          <w:szCs w:val="36"/>
        </w:rPr>
        <w:t>季度）</w:t>
      </w:r>
    </w:p>
    <w:p w:rsidR="00A31E99" w:rsidRDefault="00BD79B7">
      <w:pPr>
        <w:rPr>
          <w:rFonts w:ascii="仿宋_GB2312" w:eastAsia="仿宋_GB2312"/>
          <w:sz w:val="30"/>
          <w:szCs w:val="30"/>
        </w:rPr>
      </w:pPr>
      <w:r>
        <w:rPr>
          <w:rFonts w:ascii="仿宋_GB2312" w:eastAsia="仿宋_GB2312" w:hint="eastAsia"/>
          <w:sz w:val="30"/>
          <w:szCs w:val="30"/>
        </w:rPr>
        <w:t xml:space="preserve">    一、消费者保护工作自评价总体意见</w:t>
      </w:r>
    </w:p>
    <w:p w:rsidR="00A31E99" w:rsidRDefault="009A7ED8">
      <w:pPr>
        <w:ind w:firstLine="600"/>
        <w:rPr>
          <w:rFonts w:ascii="仿宋_GB2312" w:eastAsia="仿宋_GB2312"/>
          <w:sz w:val="30"/>
          <w:szCs w:val="30"/>
        </w:rPr>
      </w:pPr>
      <w:r>
        <w:rPr>
          <w:rFonts w:ascii="仿宋_GB2312" w:eastAsia="仿宋_GB2312" w:hint="eastAsia"/>
          <w:sz w:val="30"/>
          <w:szCs w:val="30"/>
        </w:rPr>
        <w:t>二</w:t>
      </w:r>
      <w:r w:rsidR="00BD79B7">
        <w:rPr>
          <w:rFonts w:ascii="仿宋_GB2312" w:eastAsia="仿宋_GB2312" w:hint="eastAsia"/>
          <w:sz w:val="30"/>
          <w:szCs w:val="30"/>
        </w:rPr>
        <w:t>季度，我公司消费者保护开展的相关工作包括：对</w:t>
      </w:r>
      <w:r w:rsidR="007A7957">
        <w:rPr>
          <w:rFonts w:ascii="仿宋_GB2312" w:eastAsia="仿宋_GB2312"/>
          <w:sz w:val="30"/>
          <w:szCs w:val="30"/>
        </w:rPr>
        <w:t>2</w:t>
      </w:r>
      <w:r w:rsidR="00BD79B7">
        <w:rPr>
          <w:rFonts w:ascii="仿宋_GB2312" w:eastAsia="仿宋_GB2312" w:hint="eastAsia"/>
          <w:sz w:val="30"/>
          <w:szCs w:val="30"/>
        </w:rPr>
        <w:t>个产品和服务进行了消费者保护评估，受理有效客户投诉</w:t>
      </w:r>
      <w:r w:rsidR="007A7957">
        <w:rPr>
          <w:rFonts w:ascii="仿宋_GB2312" w:eastAsia="仿宋_GB2312"/>
          <w:sz w:val="30"/>
          <w:szCs w:val="30"/>
        </w:rPr>
        <w:t>0</w:t>
      </w:r>
      <w:r w:rsidR="00BD79B7">
        <w:rPr>
          <w:rFonts w:ascii="仿宋_GB2312" w:eastAsia="仿宋_GB2312" w:hint="eastAsia"/>
          <w:sz w:val="30"/>
          <w:szCs w:val="30"/>
        </w:rPr>
        <w:t>件。</w:t>
      </w:r>
    </w:p>
    <w:p w:rsidR="00A31E99" w:rsidRDefault="00BD79B7">
      <w:pPr>
        <w:ind w:firstLine="600"/>
        <w:rPr>
          <w:rFonts w:ascii="仿宋_GB2312" w:eastAsia="仿宋_GB2312"/>
          <w:sz w:val="30"/>
          <w:szCs w:val="30"/>
        </w:rPr>
      </w:pPr>
      <w:r>
        <w:rPr>
          <w:rFonts w:ascii="仿宋_GB2312" w:eastAsia="仿宋_GB2312" w:hint="eastAsia"/>
          <w:sz w:val="30"/>
          <w:szCs w:val="30"/>
        </w:rPr>
        <w:t>二、涉及消费者保护的部门组织建立、调整情况</w:t>
      </w:r>
    </w:p>
    <w:p w:rsidR="00A31E99" w:rsidRDefault="00BD79B7">
      <w:pPr>
        <w:ind w:firstLine="600"/>
        <w:rPr>
          <w:rFonts w:ascii="仿宋_GB2312" w:eastAsia="仿宋_GB2312"/>
          <w:sz w:val="30"/>
          <w:szCs w:val="30"/>
        </w:rPr>
      </w:pPr>
      <w:r>
        <w:rPr>
          <w:rFonts w:ascii="仿宋_GB2312" w:eastAsia="仿宋_GB2312" w:hint="eastAsia"/>
          <w:sz w:val="30"/>
          <w:szCs w:val="30"/>
        </w:rPr>
        <w:t>我公司已建立消费者保护相关牵头部门，本季度按照《上海银监局办公室关于转发〈中国银监会办公厅关于加强银行业消费者权益保护解决当前群众关切问题指导意见〉的通知》的要求设立</w:t>
      </w:r>
      <w:r>
        <w:rPr>
          <w:rFonts w:ascii="仿宋_GB2312" w:eastAsia="仿宋_GB2312"/>
          <w:sz w:val="30"/>
          <w:szCs w:val="30"/>
        </w:rPr>
        <w:t>了</w:t>
      </w:r>
      <w:r>
        <w:rPr>
          <w:rFonts w:ascii="仿宋_GB2312" w:eastAsia="仿宋_GB2312" w:hint="eastAsia"/>
          <w:sz w:val="30"/>
          <w:szCs w:val="30"/>
        </w:rPr>
        <w:t>消保专职部门及专岗专人。</w:t>
      </w:r>
    </w:p>
    <w:p w:rsidR="00A31E99" w:rsidRDefault="00BD79B7">
      <w:pPr>
        <w:ind w:firstLine="600"/>
        <w:rPr>
          <w:rFonts w:ascii="仿宋_GB2312" w:eastAsia="仿宋_GB2312"/>
          <w:sz w:val="30"/>
          <w:szCs w:val="30"/>
        </w:rPr>
      </w:pPr>
      <w:r>
        <w:rPr>
          <w:rFonts w:ascii="仿宋_GB2312" w:eastAsia="仿宋_GB2312" w:hint="eastAsia"/>
          <w:sz w:val="30"/>
          <w:szCs w:val="30"/>
        </w:rPr>
        <w:t>三、涉及消费者保护的内部控制、绩效考核、产品业务等制度及系统建立、调整及执行情况</w:t>
      </w:r>
    </w:p>
    <w:p w:rsidR="00A31E99" w:rsidRDefault="00BD79B7" w:rsidP="00276EC4">
      <w:pPr>
        <w:ind w:firstLine="600"/>
        <w:rPr>
          <w:rFonts w:ascii="仿宋_GB2312" w:eastAsia="仿宋_GB2312" w:hint="eastAsia"/>
          <w:sz w:val="30"/>
          <w:szCs w:val="30"/>
        </w:rPr>
      </w:pPr>
      <w:r>
        <w:rPr>
          <w:rFonts w:ascii="仿宋_GB2312" w:eastAsia="仿宋_GB2312" w:hint="eastAsia"/>
          <w:sz w:val="30"/>
          <w:szCs w:val="30"/>
        </w:rPr>
        <w:t>我公司</w:t>
      </w:r>
      <w:r w:rsidR="004D452E">
        <w:rPr>
          <w:rFonts w:ascii="仿宋_GB2312" w:eastAsia="仿宋_GB2312" w:hint="eastAsia"/>
          <w:sz w:val="30"/>
          <w:szCs w:val="30"/>
        </w:rPr>
        <w:t>建立了一系列有关消费者权益保护的内部控制、系统配套、绩效考核等</w:t>
      </w:r>
      <w:r>
        <w:rPr>
          <w:rFonts w:ascii="仿宋_GB2312" w:eastAsia="仿宋_GB2312" w:hint="eastAsia"/>
          <w:sz w:val="30"/>
          <w:szCs w:val="30"/>
        </w:rPr>
        <w:t>。</w:t>
      </w:r>
      <w:r w:rsidR="004D452E">
        <w:rPr>
          <w:rFonts w:ascii="仿宋_GB2312" w:eastAsia="仿宋_GB2312" w:hint="eastAsia"/>
          <w:sz w:val="30"/>
          <w:szCs w:val="30"/>
        </w:rPr>
        <w:t>二季度</w:t>
      </w:r>
      <w:r w:rsidR="004D452E">
        <w:rPr>
          <w:rFonts w:ascii="仿宋_GB2312" w:eastAsia="仿宋_GB2312"/>
          <w:sz w:val="30"/>
          <w:szCs w:val="30"/>
        </w:rPr>
        <w:t>未对消保工作的内控制度及系统进行调整。</w:t>
      </w:r>
    </w:p>
    <w:p w:rsidR="00A31E99" w:rsidRDefault="00BD79B7">
      <w:pPr>
        <w:ind w:firstLine="600"/>
        <w:rPr>
          <w:rFonts w:ascii="仿宋_GB2312" w:eastAsia="仿宋_GB2312"/>
          <w:sz w:val="30"/>
          <w:szCs w:val="30"/>
        </w:rPr>
      </w:pPr>
      <w:r>
        <w:rPr>
          <w:rFonts w:ascii="仿宋_GB2312" w:eastAsia="仿宋_GB2312" w:hint="eastAsia"/>
          <w:sz w:val="30"/>
          <w:szCs w:val="30"/>
        </w:rPr>
        <w:t>四、对本公司自主开发产品（业务）的消费者保护评估情况</w:t>
      </w:r>
    </w:p>
    <w:p w:rsidR="008C18C9" w:rsidRDefault="004D452E">
      <w:pPr>
        <w:ind w:firstLineChars="200" w:firstLine="600"/>
        <w:rPr>
          <w:rFonts w:ascii="仿宋_GB2312" w:eastAsia="仿宋_GB2312"/>
          <w:sz w:val="30"/>
          <w:szCs w:val="30"/>
        </w:rPr>
      </w:pPr>
      <w:r>
        <w:rPr>
          <w:rFonts w:ascii="仿宋_GB2312" w:eastAsia="仿宋_GB2312" w:hint="eastAsia"/>
          <w:sz w:val="30"/>
          <w:szCs w:val="30"/>
        </w:rPr>
        <w:t>二</w:t>
      </w:r>
      <w:r w:rsidR="00BD79B7">
        <w:rPr>
          <w:rFonts w:ascii="仿宋_GB2312" w:eastAsia="仿宋_GB2312" w:hint="eastAsia"/>
          <w:sz w:val="30"/>
          <w:szCs w:val="30"/>
        </w:rPr>
        <w:t>季度，我公司</w:t>
      </w:r>
      <w:r>
        <w:rPr>
          <w:rFonts w:ascii="仿宋_GB2312" w:eastAsia="仿宋_GB2312" w:hint="eastAsia"/>
          <w:sz w:val="30"/>
          <w:szCs w:val="30"/>
        </w:rPr>
        <w:t>收到了</w:t>
      </w:r>
      <w:r>
        <w:rPr>
          <w:rFonts w:ascii="仿宋_GB2312" w:eastAsia="仿宋_GB2312"/>
          <w:sz w:val="30"/>
          <w:szCs w:val="30"/>
        </w:rPr>
        <w:t>贵局关于金融机构消保工作的评估结果，后续</w:t>
      </w:r>
      <w:r w:rsidR="000C0C15">
        <w:rPr>
          <w:rFonts w:ascii="仿宋_GB2312" w:eastAsia="仿宋_GB2312"/>
          <w:sz w:val="30"/>
          <w:szCs w:val="30"/>
        </w:rPr>
        <w:t>我公司</w:t>
      </w:r>
      <w:r>
        <w:rPr>
          <w:rFonts w:ascii="仿宋_GB2312" w:eastAsia="仿宋_GB2312"/>
          <w:sz w:val="30"/>
          <w:szCs w:val="30"/>
        </w:rPr>
        <w:t>会针对评估中</w:t>
      </w:r>
      <w:r>
        <w:rPr>
          <w:rFonts w:ascii="仿宋_GB2312" w:eastAsia="仿宋_GB2312" w:hint="eastAsia"/>
          <w:sz w:val="30"/>
          <w:szCs w:val="30"/>
        </w:rPr>
        <w:t>发现</w:t>
      </w:r>
      <w:r>
        <w:rPr>
          <w:rFonts w:ascii="仿宋_GB2312" w:eastAsia="仿宋_GB2312"/>
          <w:sz w:val="30"/>
          <w:szCs w:val="30"/>
        </w:rPr>
        <w:t>的缺陷</w:t>
      </w:r>
      <w:r>
        <w:rPr>
          <w:rFonts w:ascii="仿宋_GB2312" w:eastAsia="仿宋_GB2312" w:hint="eastAsia"/>
          <w:sz w:val="30"/>
          <w:szCs w:val="30"/>
        </w:rPr>
        <w:t>开展</w:t>
      </w:r>
      <w:r>
        <w:rPr>
          <w:rFonts w:ascii="仿宋_GB2312" w:eastAsia="仿宋_GB2312"/>
          <w:sz w:val="30"/>
          <w:szCs w:val="30"/>
        </w:rPr>
        <w:t>整改</w:t>
      </w:r>
      <w:r>
        <w:rPr>
          <w:rFonts w:ascii="仿宋_GB2312" w:eastAsia="仿宋_GB2312" w:hint="eastAsia"/>
          <w:sz w:val="30"/>
          <w:szCs w:val="30"/>
        </w:rPr>
        <w:t>、</w:t>
      </w:r>
      <w:r>
        <w:rPr>
          <w:rFonts w:ascii="仿宋_GB2312" w:eastAsia="仿宋_GB2312"/>
          <w:sz w:val="30"/>
          <w:szCs w:val="30"/>
        </w:rPr>
        <w:t>逐步完善公司消保工作</w:t>
      </w:r>
      <w:r w:rsidR="00BD79B7">
        <w:rPr>
          <w:rFonts w:ascii="仿宋_GB2312" w:eastAsia="仿宋_GB2312"/>
          <w:sz w:val="30"/>
          <w:szCs w:val="30"/>
        </w:rPr>
        <w:t>。</w:t>
      </w:r>
    </w:p>
    <w:p w:rsidR="00AC2AE6" w:rsidRDefault="008C18C9" w:rsidP="00AC2AE6">
      <w:pPr>
        <w:ind w:firstLineChars="200" w:firstLine="600"/>
        <w:rPr>
          <w:rFonts w:ascii="仿宋_GB2312" w:eastAsia="仿宋_GB2312"/>
          <w:sz w:val="30"/>
          <w:szCs w:val="30"/>
        </w:rPr>
      </w:pPr>
      <w:r>
        <w:rPr>
          <w:rFonts w:ascii="仿宋_GB2312" w:eastAsia="仿宋_GB2312"/>
          <w:sz w:val="30"/>
          <w:szCs w:val="30"/>
        </w:rPr>
        <w:t>我公司</w:t>
      </w:r>
      <w:r>
        <w:rPr>
          <w:rFonts w:ascii="仿宋_GB2312" w:eastAsia="仿宋_GB2312" w:hint="eastAsia"/>
          <w:sz w:val="30"/>
          <w:szCs w:val="30"/>
        </w:rPr>
        <w:t>开展</w:t>
      </w:r>
      <w:r>
        <w:rPr>
          <w:rFonts w:ascii="仿宋_GB2312" w:eastAsia="仿宋_GB2312"/>
          <w:sz w:val="30"/>
          <w:szCs w:val="30"/>
        </w:rPr>
        <w:t>了</w:t>
      </w:r>
      <w:r w:rsidRPr="008C18C9">
        <w:rPr>
          <w:rFonts w:ascii="仿宋_GB2312" w:eastAsia="仿宋_GB2312" w:hint="eastAsia"/>
          <w:sz w:val="30"/>
          <w:szCs w:val="30"/>
        </w:rPr>
        <w:t>2017</w:t>
      </w:r>
      <w:r>
        <w:rPr>
          <w:rFonts w:ascii="仿宋_GB2312" w:eastAsia="仿宋_GB2312" w:hint="eastAsia"/>
          <w:sz w:val="30"/>
          <w:szCs w:val="30"/>
        </w:rPr>
        <w:t>年度的</w:t>
      </w:r>
      <w:r w:rsidR="004D452E">
        <w:rPr>
          <w:rFonts w:ascii="仿宋_GB2312" w:eastAsia="仿宋_GB2312" w:hint="eastAsia"/>
          <w:sz w:val="30"/>
          <w:szCs w:val="30"/>
        </w:rPr>
        <w:t>反洗钱</w:t>
      </w:r>
      <w:r>
        <w:rPr>
          <w:rFonts w:ascii="仿宋_GB2312" w:eastAsia="仿宋_GB2312" w:hint="eastAsia"/>
          <w:sz w:val="30"/>
          <w:szCs w:val="30"/>
        </w:rPr>
        <w:t>工作情况</w:t>
      </w:r>
      <w:r w:rsidRPr="008C18C9">
        <w:rPr>
          <w:rFonts w:ascii="仿宋_GB2312" w:eastAsia="仿宋_GB2312" w:hint="eastAsia"/>
          <w:sz w:val="30"/>
          <w:szCs w:val="30"/>
        </w:rPr>
        <w:t>稽核检查</w:t>
      </w:r>
      <w:r w:rsidR="00AC2AE6">
        <w:rPr>
          <w:rFonts w:ascii="仿宋_GB2312" w:eastAsia="仿宋_GB2312" w:hint="eastAsia"/>
          <w:sz w:val="30"/>
          <w:szCs w:val="30"/>
        </w:rPr>
        <w:t>，</w:t>
      </w:r>
      <w:r w:rsidR="00AC2AE6">
        <w:rPr>
          <w:rFonts w:ascii="仿宋_GB2312" w:eastAsia="仿宋_GB2312"/>
          <w:sz w:val="30"/>
          <w:szCs w:val="30"/>
        </w:rPr>
        <w:t>其中部分</w:t>
      </w:r>
      <w:r w:rsidR="00AC2AE6">
        <w:rPr>
          <w:rFonts w:ascii="仿宋_GB2312" w:eastAsia="仿宋_GB2312" w:hint="eastAsia"/>
          <w:sz w:val="30"/>
          <w:szCs w:val="30"/>
        </w:rPr>
        <w:t>稽核</w:t>
      </w:r>
      <w:r w:rsidR="00AC2AE6">
        <w:rPr>
          <w:rFonts w:ascii="仿宋_GB2312" w:eastAsia="仿宋_GB2312"/>
          <w:sz w:val="30"/>
          <w:szCs w:val="30"/>
        </w:rPr>
        <w:t>内容涉及</w:t>
      </w:r>
      <w:r w:rsidR="00AC2AE6">
        <w:rPr>
          <w:rFonts w:ascii="仿宋_GB2312" w:eastAsia="仿宋_GB2312" w:hint="eastAsia"/>
          <w:sz w:val="30"/>
          <w:szCs w:val="30"/>
        </w:rPr>
        <w:t>消保工作</w:t>
      </w:r>
      <w:r w:rsidRPr="008C18C9">
        <w:rPr>
          <w:rFonts w:ascii="仿宋_GB2312" w:eastAsia="仿宋_GB2312" w:hint="eastAsia"/>
          <w:sz w:val="30"/>
          <w:szCs w:val="30"/>
        </w:rPr>
        <w:t>。</w:t>
      </w:r>
      <w:r w:rsidR="00AC2AE6" w:rsidRPr="00AC2AE6">
        <w:rPr>
          <w:rFonts w:ascii="仿宋_GB2312" w:eastAsia="仿宋_GB2312" w:hint="eastAsia"/>
          <w:sz w:val="30"/>
          <w:szCs w:val="30"/>
        </w:rPr>
        <w:t>本次稽核抽取了《现金增利集合资</w:t>
      </w:r>
      <w:r w:rsidR="00AC2AE6" w:rsidRPr="00AC2AE6">
        <w:rPr>
          <w:rFonts w:ascii="仿宋_GB2312" w:eastAsia="仿宋_GB2312" w:hint="eastAsia"/>
          <w:sz w:val="30"/>
          <w:szCs w:val="30"/>
        </w:rPr>
        <w:lastRenderedPageBreak/>
        <w:t>金信托计划》3期（第418期、第419期、第500期）、《稳健增利37号集合资金信托计划》、《华宝宝智慧通集合资金信托计划》、《慧盈20号中南建设集团贷款集合资金信托计划》6个项目，累计查阅样本241</w:t>
      </w:r>
      <w:r w:rsidR="009A7ED8">
        <w:rPr>
          <w:rFonts w:ascii="仿宋_GB2312" w:eastAsia="仿宋_GB2312" w:hint="eastAsia"/>
          <w:sz w:val="30"/>
          <w:szCs w:val="30"/>
        </w:rPr>
        <w:t>份，对信托合同填写、客户身份识别及材料留存等情况进行了抽查</w:t>
      </w:r>
      <w:r w:rsidR="00AC2AE6" w:rsidRPr="00AC2AE6">
        <w:rPr>
          <w:rFonts w:ascii="仿宋_GB2312" w:eastAsia="仿宋_GB2312" w:hint="eastAsia"/>
          <w:sz w:val="30"/>
          <w:szCs w:val="30"/>
        </w:rPr>
        <w:t>。此外，根据《华宝信托有限责任公司销售合规操作指引（汇总）》（2014年4月印发，2016年12月修订）的要求，本次稽核抽查了《华宝宝智慧通集合资金信托计划》和《慧盈20号中南建设集团贷款集合资金信托计划》2个项目的双录情况，样本总数81笔，对照制度要求对双录中的客户身份识别情况进行了稽核抽查。</w:t>
      </w:r>
    </w:p>
    <w:p w:rsidR="008C18C9" w:rsidRDefault="00AC2AE6" w:rsidP="00AC2AE6">
      <w:pPr>
        <w:ind w:firstLineChars="200" w:firstLine="600"/>
        <w:rPr>
          <w:rFonts w:ascii="仿宋_GB2312" w:eastAsia="仿宋_GB2312"/>
          <w:sz w:val="30"/>
          <w:szCs w:val="30"/>
        </w:rPr>
      </w:pPr>
      <w:r>
        <w:rPr>
          <w:rFonts w:ascii="仿宋_GB2312" w:eastAsia="仿宋_GB2312" w:hint="eastAsia"/>
          <w:sz w:val="30"/>
          <w:szCs w:val="30"/>
        </w:rPr>
        <w:t>经稽核检查发现</w:t>
      </w:r>
      <w:r w:rsidR="008C18C9" w:rsidRPr="008C18C9">
        <w:rPr>
          <w:rFonts w:ascii="仿宋_GB2312" w:eastAsia="仿宋_GB2312" w:hint="eastAsia"/>
          <w:sz w:val="30"/>
          <w:szCs w:val="30"/>
        </w:rPr>
        <w:t>双录工作方面还有待进一步优化。</w:t>
      </w:r>
      <w:r w:rsidR="000C0C15">
        <w:rPr>
          <w:rFonts w:ascii="仿宋_GB2312" w:eastAsia="仿宋_GB2312" w:hint="eastAsia"/>
          <w:sz w:val="30"/>
          <w:szCs w:val="30"/>
        </w:rPr>
        <w:t>我公司</w:t>
      </w:r>
      <w:r w:rsidR="008C18C9">
        <w:rPr>
          <w:rFonts w:ascii="仿宋_GB2312" w:eastAsia="仿宋_GB2312" w:hint="eastAsia"/>
          <w:sz w:val="30"/>
          <w:szCs w:val="30"/>
        </w:rPr>
        <w:t>以消保</w:t>
      </w:r>
      <w:r w:rsidR="008C18C9">
        <w:rPr>
          <w:rFonts w:ascii="仿宋_GB2312" w:eastAsia="仿宋_GB2312"/>
          <w:sz w:val="30"/>
          <w:szCs w:val="30"/>
        </w:rPr>
        <w:t>工作自评估和稽核检查</w:t>
      </w:r>
      <w:r w:rsidR="008C18C9">
        <w:rPr>
          <w:rFonts w:ascii="仿宋_GB2312" w:eastAsia="仿宋_GB2312" w:hint="eastAsia"/>
          <w:sz w:val="30"/>
          <w:szCs w:val="30"/>
        </w:rPr>
        <w:t>为契机</w:t>
      </w:r>
      <w:r w:rsidR="008C18C9">
        <w:rPr>
          <w:rFonts w:ascii="仿宋_GB2312" w:eastAsia="仿宋_GB2312"/>
          <w:sz w:val="30"/>
          <w:szCs w:val="30"/>
        </w:rPr>
        <w:t>进一步</w:t>
      </w:r>
      <w:r w:rsidR="008C18C9">
        <w:rPr>
          <w:rFonts w:ascii="仿宋_GB2312" w:eastAsia="仿宋_GB2312" w:hint="eastAsia"/>
          <w:sz w:val="30"/>
          <w:szCs w:val="30"/>
        </w:rPr>
        <w:t>强化</w:t>
      </w:r>
      <w:r w:rsidR="008C18C9">
        <w:rPr>
          <w:rFonts w:ascii="仿宋_GB2312" w:eastAsia="仿宋_GB2312"/>
          <w:sz w:val="30"/>
          <w:szCs w:val="30"/>
        </w:rPr>
        <w:t>了</w:t>
      </w:r>
      <w:r w:rsidR="008C18C9">
        <w:rPr>
          <w:rFonts w:ascii="仿宋_GB2312" w:eastAsia="仿宋_GB2312" w:hint="eastAsia"/>
          <w:sz w:val="30"/>
          <w:szCs w:val="30"/>
        </w:rPr>
        <w:t>销售合规等消</w:t>
      </w:r>
      <w:r w:rsidR="008C18C9">
        <w:rPr>
          <w:rFonts w:ascii="仿宋_GB2312" w:eastAsia="仿宋_GB2312"/>
          <w:sz w:val="30"/>
          <w:szCs w:val="30"/>
        </w:rPr>
        <w:t>保</w:t>
      </w:r>
      <w:r w:rsidR="008C18C9">
        <w:rPr>
          <w:rFonts w:ascii="仿宋_GB2312" w:eastAsia="仿宋_GB2312" w:hint="eastAsia"/>
          <w:sz w:val="30"/>
          <w:szCs w:val="30"/>
        </w:rPr>
        <w:t>工作</w:t>
      </w:r>
      <w:r w:rsidR="008C18C9">
        <w:rPr>
          <w:rFonts w:ascii="仿宋_GB2312" w:eastAsia="仿宋_GB2312"/>
          <w:sz w:val="30"/>
          <w:szCs w:val="30"/>
        </w:rPr>
        <w:t>的合规性</w:t>
      </w:r>
      <w:r w:rsidR="008C18C9">
        <w:rPr>
          <w:rFonts w:ascii="仿宋_GB2312" w:eastAsia="仿宋_GB2312" w:hint="eastAsia"/>
          <w:sz w:val="30"/>
          <w:szCs w:val="30"/>
        </w:rPr>
        <w:t>管理</w:t>
      </w:r>
      <w:r w:rsidR="008C18C9">
        <w:rPr>
          <w:rFonts w:ascii="仿宋_GB2312" w:eastAsia="仿宋_GB2312"/>
          <w:sz w:val="30"/>
          <w:szCs w:val="30"/>
        </w:rPr>
        <w:t>。</w:t>
      </w:r>
    </w:p>
    <w:p w:rsidR="00A31E99" w:rsidRDefault="008C18C9">
      <w:pPr>
        <w:ind w:firstLineChars="200" w:firstLine="600"/>
        <w:rPr>
          <w:rFonts w:ascii="仿宋_GB2312" w:eastAsia="仿宋_GB2312"/>
          <w:sz w:val="30"/>
          <w:szCs w:val="30"/>
        </w:rPr>
      </w:pPr>
      <w:r>
        <w:rPr>
          <w:rFonts w:ascii="仿宋_GB2312" w:eastAsia="仿宋_GB2312" w:hint="eastAsia"/>
          <w:sz w:val="30"/>
          <w:szCs w:val="30"/>
        </w:rPr>
        <w:t>我</w:t>
      </w:r>
      <w:r w:rsidR="00BD79B7">
        <w:rPr>
          <w:rFonts w:ascii="仿宋_GB2312" w:eastAsia="仿宋_GB2312" w:hint="eastAsia"/>
          <w:sz w:val="30"/>
          <w:szCs w:val="30"/>
        </w:rPr>
        <w:t>公司于</w:t>
      </w:r>
      <w:r w:rsidR="00AC2AE6">
        <w:rPr>
          <w:rFonts w:ascii="仿宋_GB2312" w:eastAsia="仿宋_GB2312" w:hint="eastAsia"/>
          <w:sz w:val="30"/>
          <w:szCs w:val="30"/>
        </w:rPr>
        <w:t>二</w:t>
      </w:r>
      <w:r w:rsidR="00BD79B7">
        <w:rPr>
          <w:rFonts w:ascii="仿宋_GB2312" w:eastAsia="仿宋_GB2312" w:hint="eastAsia"/>
          <w:sz w:val="30"/>
          <w:szCs w:val="30"/>
        </w:rPr>
        <w:t>季度继续针对项目</w:t>
      </w:r>
      <w:r w:rsidR="00BD79B7">
        <w:rPr>
          <w:rFonts w:ascii="仿宋_GB2312" w:eastAsia="仿宋_GB2312"/>
          <w:sz w:val="30"/>
          <w:szCs w:val="30"/>
        </w:rPr>
        <w:t>推介材料</w:t>
      </w:r>
      <w:r w:rsidR="00BD79B7">
        <w:rPr>
          <w:rFonts w:ascii="仿宋_GB2312" w:eastAsia="仿宋_GB2312" w:hint="eastAsia"/>
          <w:sz w:val="30"/>
          <w:szCs w:val="30"/>
        </w:rPr>
        <w:t>进行</w:t>
      </w:r>
      <w:r w:rsidR="00BD79B7">
        <w:rPr>
          <w:rFonts w:ascii="仿宋_GB2312" w:eastAsia="仿宋_GB2312"/>
          <w:sz w:val="30"/>
          <w:szCs w:val="30"/>
        </w:rPr>
        <w:t>合规性</w:t>
      </w:r>
      <w:r w:rsidR="00BD79B7">
        <w:rPr>
          <w:rFonts w:ascii="仿宋_GB2312" w:eastAsia="仿宋_GB2312" w:hint="eastAsia"/>
          <w:sz w:val="30"/>
          <w:szCs w:val="30"/>
        </w:rPr>
        <w:t>审查</w:t>
      </w:r>
      <w:r w:rsidR="00BD79B7">
        <w:rPr>
          <w:rFonts w:ascii="仿宋_GB2312" w:eastAsia="仿宋_GB2312"/>
          <w:sz w:val="30"/>
          <w:szCs w:val="30"/>
        </w:rPr>
        <w:t>，</w:t>
      </w:r>
      <w:r w:rsidR="00BD79B7">
        <w:rPr>
          <w:rFonts w:ascii="仿宋_GB2312" w:eastAsia="仿宋_GB2312" w:hint="eastAsia"/>
          <w:sz w:val="30"/>
          <w:szCs w:val="30"/>
        </w:rPr>
        <w:t>向客户</w:t>
      </w:r>
      <w:r w:rsidR="00C37018">
        <w:rPr>
          <w:rFonts w:ascii="仿宋_GB2312" w:eastAsia="仿宋_GB2312" w:hint="eastAsia"/>
          <w:sz w:val="30"/>
          <w:szCs w:val="30"/>
        </w:rPr>
        <w:t>做</w:t>
      </w:r>
      <w:r w:rsidR="00BD79B7">
        <w:rPr>
          <w:rFonts w:ascii="仿宋_GB2312" w:eastAsia="仿宋_GB2312" w:hint="eastAsia"/>
          <w:sz w:val="30"/>
          <w:szCs w:val="30"/>
        </w:rPr>
        <w:t>好</w:t>
      </w:r>
      <w:r w:rsidR="00C37018">
        <w:rPr>
          <w:rFonts w:ascii="仿宋_GB2312" w:eastAsia="仿宋_GB2312" w:hint="eastAsia"/>
          <w:sz w:val="30"/>
          <w:szCs w:val="30"/>
        </w:rPr>
        <w:t>产品</w:t>
      </w:r>
      <w:r w:rsidR="00BD79B7">
        <w:rPr>
          <w:rFonts w:ascii="仿宋_GB2312" w:eastAsia="仿宋_GB2312" w:hint="eastAsia"/>
          <w:sz w:val="30"/>
          <w:szCs w:val="30"/>
        </w:rPr>
        <w:t>信息披露工作，确保投资者清楚项目进度，便于客户进行投资决策；对于发生项目延期等特殊事项的，及时做好客户临时信息披露工作；对于到期兑付项目，按合同约定及时完成兑付工作。</w:t>
      </w:r>
    </w:p>
    <w:p w:rsidR="00A31E99" w:rsidRDefault="00BD79B7">
      <w:pPr>
        <w:ind w:firstLine="600"/>
        <w:rPr>
          <w:rFonts w:ascii="仿宋_GB2312" w:eastAsia="仿宋_GB2312"/>
          <w:sz w:val="30"/>
          <w:szCs w:val="30"/>
        </w:rPr>
      </w:pPr>
      <w:r>
        <w:rPr>
          <w:rFonts w:ascii="仿宋_GB2312" w:eastAsia="仿宋_GB2312" w:hint="eastAsia"/>
          <w:sz w:val="30"/>
          <w:szCs w:val="30"/>
        </w:rPr>
        <w:t>五、外部检查发现的涉及消费者保护问题</w:t>
      </w:r>
    </w:p>
    <w:p w:rsidR="00A31E99" w:rsidRDefault="009A7ED8">
      <w:pPr>
        <w:ind w:firstLine="600"/>
        <w:rPr>
          <w:rFonts w:ascii="仿宋_GB2312" w:eastAsia="仿宋_GB2312"/>
          <w:sz w:val="30"/>
          <w:szCs w:val="30"/>
        </w:rPr>
      </w:pPr>
      <w:r>
        <w:rPr>
          <w:rFonts w:ascii="仿宋_GB2312" w:eastAsia="仿宋_GB2312" w:hint="eastAsia"/>
          <w:sz w:val="30"/>
          <w:szCs w:val="30"/>
        </w:rPr>
        <w:t>二季度</w:t>
      </w:r>
      <w:r>
        <w:rPr>
          <w:rFonts w:ascii="仿宋_GB2312" w:eastAsia="仿宋_GB2312"/>
          <w:sz w:val="30"/>
          <w:szCs w:val="30"/>
        </w:rPr>
        <w:t>贵局对</w:t>
      </w:r>
      <w:r w:rsidR="000C0C15">
        <w:rPr>
          <w:rFonts w:ascii="仿宋_GB2312" w:eastAsia="仿宋_GB2312"/>
          <w:sz w:val="30"/>
          <w:szCs w:val="30"/>
        </w:rPr>
        <w:t>我公司</w:t>
      </w:r>
      <w:r>
        <w:rPr>
          <w:rFonts w:ascii="仿宋_GB2312" w:eastAsia="仿宋_GB2312"/>
          <w:sz w:val="30"/>
          <w:szCs w:val="30"/>
        </w:rPr>
        <w:t>开展了现场检查，主要涉及</w:t>
      </w:r>
      <w:r>
        <w:rPr>
          <w:rFonts w:ascii="仿宋_GB2312" w:eastAsia="仿宋_GB2312" w:hint="eastAsia"/>
          <w:sz w:val="30"/>
          <w:szCs w:val="30"/>
        </w:rPr>
        <w:t>“深化</w:t>
      </w:r>
      <w:r>
        <w:rPr>
          <w:rFonts w:ascii="仿宋_GB2312" w:eastAsia="仿宋_GB2312"/>
          <w:sz w:val="30"/>
          <w:szCs w:val="30"/>
        </w:rPr>
        <w:t>银行业市场乱象整治</w:t>
      </w:r>
      <w:r>
        <w:rPr>
          <w:rFonts w:ascii="仿宋_GB2312" w:eastAsia="仿宋_GB2312" w:hint="eastAsia"/>
          <w:sz w:val="30"/>
          <w:szCs w:val="30"/>
        </w:rPr>
        <w:t>”的</w:t>
      </w:r>
      <w:r>
        <w:rPr>
          <w:rFonts w:ascii="仿宋_GB2312" w:eastAsia="仿宋_GB2312"/>
          <w:sz w:val="30"/>
          <w:szCs w:val="30"/>
        </w:rPr>
        <w:t>相关</w:t>
      </w:r>
      <w:r w:rsidR="000C0C15">
        <w:rPr>
          <w:rFonts w:ascii="仿宋_GB2312" w:eastAsia="仿宋_GB2312" w:hint="eastAsia"/>
          <w:sz w:val="30"/>
          <w:szCs w:val="30"/>
        </w:rPr>
        <w:t>问题</w:t>
      </w:r>
      <w:r>
        <w:rPr>
          <w:rFonts w:ascii="仿宋_GB2312" w:eastAsia="仿宋_GB2312"/>
          <w:sz w:val="30"/>
          <w:szCs w:val="30"/>
        </w:rPr>
        <w:t>，外部检查中未发现涉及消费者保护的问题</w:t>
      </w:r>
      <w:r w:rsidR="00BD79B7">
        <w:rPr>
          <w:rFonts w:ascii="仿宋_GB2312" w:eastAsia="仿宋_GB2312" w:hint="eastAsia"/>
          <w:sz w:val="30"/>
          <w:szCs w:val="30"/>
        </w:rPr>
        <w:t>。</w:t>
      </w:r>
    </w:p>
    <w:p w:rsidR="00A31E99" w:rsidRDefault="00BD79B7">
      <w:pPr>
        <w:ind w:firstLine="600"/>
        <w:rPr>
          <w:rFonts w:ascii="仿宋_GB2312" w:eastAsia="仿宋_GB2312"/>
          <w:sz w:val="30"/>
          <w:szCs w:val="30"/>
        </w:rPr>
      </w:pPr>
      <w:r>
        <w:rPr>
          <w:rFonts w:ascii="仿宋_GB2312" w:eastAsia="仿宋_GB2312" w:hint="eastAsia"/>
          <w:sz w:val="30"/>
          <w:szCs w:val="30"/>
        </w:rPr>
        <w:lastRenderedPageBreak/>
        <w:t>六、直接受理及外部转办的客户投诉中发现的问题</w:t>
      </w:r>
    </w:p>
    <w:p w:rsidR="00A31E99" w:rsidRPr="00D826B7" w:rsidRDefault="000C0C15">
      <w:pPr>
        <w:ind w:firstLine="600"/>
        <w:rPr>
          <w:rFonts w:ascii="仿宋_GB2312" w:eastAsia="仿宋_GB2312" w:hint="eastAsia"/>
          <w:sz w:val="30"/>
          <w:szCs w:val="30"/>
        </w:rPr>
      </w:pPr>
      <w:r>
        <w:rPr>
          <w:rFonts w:ascii="仿宋_GB2312" w:eastAsia="仿宋_GB2312" w:hint="eastAsia"/>
          <w:sz w:val="30"/>
          <w:szCs w:val="30"/>
        </w:rPr>
        <w:t>二</w:t>
      </w:r>
      <w:r w:rsidR="004D452E">
        <w:rPr>
          <w:rFonts w:ascii="仿宋_GB2312" w:eastAsia="仿宋_GB2312" w:hint="eastAsia"/>
          <w:sz w:val="30"/>
          <w:szCs w:val="30"/>
        </w:rPr>
        <w:t>季度</w:t>
      </w:r>
      <w:r>
        <w:rPr>
          <w:rFonts w:ascii="仿宋_GB2312" w:eastAsia="仿宋_GB2312" w:hint="eastAsia"/>
          <w:sz w:val="30"/>
          <w:szCs w:val="30"/>
        </w:rPr>
        <w:t>我公司</w:t>
      </w:r>
      <w:r w:rsidR="004D452E">
        <w:rPr>
          <w:rFonts w:ascii="仿宋_GB2312" w:eastAsia="仿宋_GB2312"/>
          <w:sz w:val="30"/>
          <w:szCs w:val="30"/>
        </w:rPr>
        <w:t>未收到客户投诉。</w:t>
      </w:r>
    </w:p>
    <w:p w:rsidR="00A31E99" w:rsidRDefault="00BD79B7">
      <w:pPr>
        <w:ind w:firstLine="600"/>
        <w:rPr>
          <w:rFonts w:ascii="仿宋_GB2312" w:eastAsia="仿宋_GB2312"/>
          <w:sz w:val="30"/>
          <w:szCs w:val="30"/>
        </w:rPr>
      </w:pPr>
      <w:r>
        <w:rPr>
          <w:rFonts w:ascii="仿宋_GB2312" w:eastAsia="仿宋_GB2312" w:hint="eastAsia"/>
          <w:sz w:val="30"/>
          <w:szCs w:val="30"/>
        </w:rPr>
        <w:t>七、开展的消费者教育情况</w:t>
      </w:r>
    </w:p>
    <w:p w:rsidR="007A7957" w:rsidRPr="007A7957" w:rsidRDefault="007A7957" w:rsidP="007A7957">
      <w:pPr>
        <w:ind w:firstLine="600"/>
        <w:rPr>
          <w:rFonts w:ascii="仿宋_GB2312" w:eastAsia="仿宋_GB2312" w:hint="eastAsia"/>
          <w:sz w:val="30"/>
          <w:szCs w:val="30"/>
        </w:rPr>
      </w:pPr>
      <w:r>
        <w:rPr>
          <w:rFonts w:ascii="仿宋_GB2312" w:eastAsia="仿宋_GB2312" w:hint="eastAsia"/>
          <w:sz w:val="30"/>
          <w:szCs w:val="30"/>
        </w:rPr>
        <w:t>二季度</w:t>
      </w:r>
      <w:r w:rsidR="000C0C15">
        <w:rPr>
          <w:rFonts w:ascii="仿宋_GB2312" w:eastAsia="仿宋_GB2312" w:hint="eastAsia"/>
          <w:sz w:val="30"/>
          <w:szCs w:val="30"/>
        </w:rPr>
        <w:t>我公司</w:t>
      </w:r>
      <w:r>
        <w:rPr>
          <w:rFonts w:ascii="仿宋_GB2312" w:eastAsia="仿宋_GB2312" w:hint="eastAsia"/>
          <w:sz w:val="30"/>
          <w:szCs w:val="30"/>
        </w:rPr>
        <w:t>开展</w:t>
      </w:r>
      <w:r>
        <w:rPr>
          <w:rFonts w:ascii="仿宋_GB2312" w:eastAsia="仿宋_GB2312"/>
          <w:sz w:val="30"/>
          <w:szCs w:val="30"/>
        </w:rPr>
        <w:t>了防范与处置非法集资系列</w:t>
      </w:r>
      <w:r>
        <w:rPr>
          <w:rFonts w:ascii="仿宋_GB2312" w:eastAsia="仿宋_GB2312" w:hint="eastAsia"/>
          <w:sz w:val="30"/>
          <w:szCs w:val="30"/>
        </w:rPr>
        <w:t>宣传教育活动</w:t>
      </w:r>
      <w:r w:rsidRPr="007A7957">
        <w:rPr>
          <w:rFonts w:ascii="仿宋_GB2312" w:eastAsia="仿宋_GB2312" w:hint="eastAsia"/>
          <w:sz w:val="30"/>
          <w:szCs w:val="30"/>
        </w:rPr>
        <w:t>，将受众对象分为社会公众、内部员工两个宣传群体分别展开宣传。</w:t>
      </w:r>
    </w:p>
    <w:p w:rsidR="007A7957" w:rsidRPr="007A7957" w:rsidRDefault="007A7957" w:rsidP="007A7957">
      <w:pPr>
        <w:ind w:firstLine="600"/>
        <w:rPr>
          <w:rFonts w:ascii="仿宋_GB2312" w:eastAsia="仿宋_GB2312" w:hint="eastAsia"/>
          <w:sz w:val="30"/>
          <w:szCs w:val="30"/>
        </w:rPr>
      </w:pPr>
      <w:r w:rsidRPr="007A7957">
        <w:rPr>
          <w:rFonts w:ascii="仿宋_GB2312" w:eastAsia="仿宋_GB2312" w:hint="eastAsia"/>
          <w:sz w:val="30"/>
          <w:szCs w:val="30"/>
        </w:rPr>
        <w:t>1、针对社会公众的宣传</w:t>
      </w:r>
    </w:p>
    <w:p w:rsidR="007A7957" w:rsidRPr="007A7957" w:rsidRDefault="007A7957" w:rsidP="007A7957">
      <w:pPr>
        <w:ind w:firstLine="600"/>
        <w:rPr>
          <w:rFonts w:ascii="仿宋_GB2312" w:eastAsia="仿宋_GB2312" w:hint="eastAsia"/>
          <w:sz w:val="30"/>
          <w:szCs w:val="30"/>
        </w:rPr>
      </w:pPr>
      <w:r w:rsidRPr="007A7957">
        <w:rPr>
          <w:rFonts w:ascii="仿宋_GB2312" w:eastAsia="仿宋_GB2312" w:hint="eastAsia"/>
          <w:sz w:val="30"/>
          <w:szCs w:val="30"/>
        </w:rPr>
        <w:t>在公司前台电子屏放置了关于防范非法集资的客户风险提示；</w:t>
      </w:r>
      <w:r w:rsidR="000C0C15">
        <w:rPr>
          <w:rFonts w:ascii="仿宋_GB2312" w:eastAsia="仿宋_GB2312" w:hint="eastAsia"/>
          <w:sz w:val="30"/>
          <w:szCs w:val="30"/>
        </w:rPr>
        <w:t>我公司</w:t>
      </w:r>
      <w:r w:rsidRPr="007A7957">
        <w:rPr>
          <w:rFonts w:ascii="仿宋_GB2312" w:eastAsia="仿宋_GB2312" w:hint="eastAsia"/>
          <w:sz w:val="30"/>
          <w:szCs w:val="30"/>
        </w:rPr>
        <w:t>办公区域的显示屏滚动播放防范打击非法集资的宣传动画；</w:t>
      </w:r>
      <w:r w:rsidR="000C0C15">
        <w:rPr>
          <w:rFonts w:ascii="仿宋_GB2312" w:eastAsia="仿宋_GB2312" w:hint="eastAsia"/>
          <w:sz w:val="30"/>
          <w:szCs w:val="30"/>
        </w:rPr>
        <w:t>我公司</w:t>
      </w:r>
      <w:r w:rsidRPr="007A7957">
        <w:rPr>
          <w:rFonts w:ascii="仿宋_GB2312" w:eastAsia="仿宋_GB2312" w:hint="eastAsia"/>
          <w:sz w:val="30"/>
          <w:szCs w:val="30"/>
        </w:rPr>
        <w:t>官方网站投资者教育专栏中增加了防范打击非法集资材料；</w:t>
      </w:r>
      <w:r w:rsidR="000C0C15">
        <w:rPr>
          <w:rFonts w:ascii="仿宋_GB2312" w:eastAsia="仿宋_GB2312" w:hint="eastAsia"/>
          <w:sz w:val="30"/>
          <w:szCs w:val="30"/>
        </w:rPr>
        <w:t>我公司</w:t>
      </w:r>
      <w:r w:rsidRPr="007A7957">
        <w:rPr>
          <w:rFonts w:ascii="仿宋_GB2312" w:eastAsia="仿宋_GB2312" w:hint="eastAsia"/>
          <w:sz w:val="30"/>
          <w:szCs w:val="30"/>
        </w:rPr>
        <w:t>官方微信推送了防范打击非法集资宣传信息；还安排了客户经理现场现场向投资者介绍非法集资的危害，警惕身边的非法集资行为，必须选择正规金融机构进行理财投资。</w:t>
      </w:r>
    </w:p>
    <w:p w:rsidR="007A7957" w:rsidRPr="007A7957" w:rsidRDefault="007A7957" w:rsidP="007A7957">
      <w:pPr>
        <w:ind w:firstLine="600"/>
        <w:rPr>
          <w:rFonts w:ascii="仿宋_GB2312" w:eastAsia="仿宋_GB2312" w:hint="eastAsia"/>
          <w:sz w:val="30"/>
          <w:szCs w:val="30"/>
        </w:rPr>
      </w:pPr>
      <w:r w:rsidRPr="007A7957">
        <w:rPr>
          <w:rFonts w:ascii="仿宋_GB2312" w:eastAsia="仿宋_GB2312" w:hint="eastAsia"/>
          <w:sz w:val="30"/>
          <w:szCs w:val="30"/>
        </w:rPr>
        <w:t>在</w:t>
      </w:r>
      <w:r w:rsidR="000C0C15">
        <w:rPr>
          <w:rFonts w:ascii="仿宋_GB2312" w:eastAsia="仿宋_GB2312" w:hint="eastAsia"/>
          <w:sz w:val="30"/>
          <w:szCs w:val="30"/>
        </w:rPr>
        <w:t>我公司</w:t>
      </w:r>
      <w:r w:rsidRPr="007A7957">
        <w:rPr>
          <w:rFonts w:ascii="仿宋_GB2312" w:eastAsia="仿宋_GB2312" w:hint="eastAsia"/>
          <w:sz w:val="30"/>
          <w:szCs w:val="30"/>
        </w:rPr>
        <w:t>制作的面向社会公众防范打击非法集资宣传材料中主要介绍了非法集资的特征、非法集资的主要表现形式、非法集资的常见手段以及近年关于防范非法集资的新法新规，同时通过真实的案例提醒社会公众远离非法集资，获得了良好的客户反响。</w:t>
      </w:r>
    </w:p>
    <w:p w:rsidR="007A7957" w:rsidRPr="007A7957" w:rsidRDefault="007A7957" w:rsidP="007A7957">
      <w:pPr>
        <w:ind w:firstLine="600"/>
        <w:rPr>
          <w:rFonts w:ascii="仿宋_GB2312" w:eastAsia="仿宋_GB2312" w:hint="eastAsia"/>
          <w:sz w:val="30"/>
          <w:szCs w:val="30"/>
        </w:rPr>
      </w:pPr>
      <w:r w:rsidRPr="007A7957">
        <w:rPr>
          <w:rFonts w:ascii="仿宋_GB2312" w:eastAsia="仿宋_GB2312" w:hint="eastAsia"/>
          <w:sz w:val="30"/>
          <w:szCs w:val="30"/>
        </w:rPr>
        <w:t>2、针对内部员工的宣传</w:t>
      </w:r>
    </w:p>
    <w:p w:rsidR="00A31E99" w:rsidRDefault="000C0C15" w:rsidP="007A7957">
      <w:pPr>
        <w:ind w:firstLine="600"/>
        <w:rPr>
          <w:rFonts w:ascii="仿宋_GB2312" w:eastAsia="仿宋_GB2312"/>
          <w:sz w:val="30"/>
          <w:szCs w:val="30"/>
        </w:rPr>
      </w:pPr>
      <w:r>
        <w:rPr>
          <w:rFonts w:ascii="仿宋_GB2312" w:eastAsia="仿宋_GB2312" w:hint="eastAsia"/>
          <w:sz w:val="30"/>
          <w:szCs w:val="30"/>
        </w:rPr>
        <w:t>我</w:t>
      </w:r>
      <w:r w:rsidR="007A7957" w:rsidRPr="007A7957">
        <w:rPr>
          <w:rFonts w:ascii="仿宋_GB2312" w:eastAsia="仿宋_GB2312" w:hint="eastAsia"/>
          <w:sz w:val="30"/>
          <w:szCs w:val="30"/>
        </w:rPr>
        <w:t>公司也通过一系列方法向公司员工进行防范打击非法集资宣传，如公司网站、电视、微信等方式积极向员工灌输非法集资知识，确保全体员工均能正确认识非法集资对于整个社会的危</w:t>
      </w:r>
      <w:r w:rsidR="007A7957" w:rsidRPr="007A7957">
        <w:rPr>
          <w:rFonts w:ascii="仿宋_GB2312" w:eastAsia="仿宋_GB2312" w:hint="eastAsia"/>
          <w:sz w:val="30"/>
          <w:szCs w:val="30"/>
        </w:rPr>
        <w:lastRenderedPageBreak/>
        <w:t>害。</w:t>
      </w:r>
      <w:r>
        <w:rPr>
          <w:rFonts w:ascii="仿宋_GB2312" w:eastAsia="仿宋_GB2312" w:hint="eastAsia"/>
          <w:sz w:val="30"/>
          <w:szCs w:val="30"/>
        </w:rPr>
        <w:t>我</w:t>
      </w:r>
      <w:r w:rsidR="007A7957" w:rsidRPr="007A7957">
        <w:rPr>
          <w:rFonts w:ascii="仿宋_GB2312" w:eastAsia="仿宋_GB2312" w:hint="eastAsia"/>
          <w:sz w:val="30"/>
          <w:szCs w:val="30"/>
        </w:rPr>
        <w:t>公司还开展了包括非法集资行为在内的员工异常行为检查，通过宣传和自查警示公司员工恪尽职守，坚守自身的道德底线，坚决抵制非法集资，从而营造健康有序的金融环境。</w:t>
      </w:r>
      <w:r w:rsidR="00BD79B7">
        <w:rPr>
          <w:rFonts w:ascii="仿宋_GB2312" w:eastAsia="仿宋_GB2312" w:hint="eastAsia"/>
          <w:sz w:val="30"/>
          <w:szCs w:val="30"/>
        </w:rPr>
        <w:t>。</w:t>
      </w:r>
    </w:p>
    <w:p w:rsidR="00A31E99" w:rsidRDefault="00BD79B7">
      <w:pPr>
        <w:ind w:firstLine="600"/>
        <w:rPr>
          <w:rFonts w:ascii="仿宋_GB2312" w:eastAsia="仿宋_GB2312"/>
          <w:sz w:val="30"/>
          <w:szCs w:val="30"/>
        </w:rPr>
      </w:pPr>
      <w:r>
        <w:rPr>
          <w:rFonts w:ascii="仿宋_GB2312" w:eastAsia="仿宋_GB2312" w:hint="eastAsia"/>
          <w:sz w:val="30"/>
          <w:szCs w:val="30"/>
        </w:rPr>
        <w:t>八、与消费者保护相关的负面舆情、重大突发事件及诉讼、仲裁等情况</w:t>
      </w:r>
      <w:bookmarkStart w:id="0" w:name="_GoBack"/>
      <w:bookmarkEnd w:id="0"/>
    </w:p>
    <w:p w:rsidR="00A31E99" w:rsidRDefault="00BD79B7">
      <w:pPr>
        <w:ind w:firstLine="600"/>
        <w:rPr>
          <w:rFonts w:ascii="仿宋_GB2312" w:eastAsia="仿宋_GB2312"/>
          <w:sz w:val="30"/>
          <w:szCs w:val="30"/>
        </w:rPr>
      </w:pPr>
      <w:r>
        <w:rPr>
          <w:rFonts w:ascii="仿宋_GB2312" w:eastAsia="仿宋_GB2312" w:hint="eastAsia"/>
          <w:sz w:val="30"/>
          <w:szCs w:val="30"/>
        </w:rPr>
        <w:t>在广播、电视、报纸、互联网等媒体上未出现关于我公司消费者保护的负面舆情或重大突发事件。</w:t>
      </w:r>
    </w:p>
    <w:p w:rsidR="00A31E99" w:rsidRDefault="00BD79B7">
      <w:pPr>
        <w:ind w:firstLine="600"/>
        <w:rPr>
          <w:rFonts w:ascii="仿宋_GB2312" w:eastAsia="仿宋_GB2312"/>
          <w:sz w:val="30"/>
          <w:szCs w:val="30"/>
        </w:rPr>
      </w:pPr>
      <w:r>
        <w:rPr>
          <w:rFonts w:ascii="仿宋_GB2312" w:eastAsia="仿宋_GB2312" w:hint="eastAsia"/>
          <w:sz w:val="30"/>
          <w:szCs w:val="30"/>
        </w:rPr>
        <w:t>我公司未发生与消费者保护相关的、且已裁决或判决生效的诉讼或仲裁。</w:t>
      </w:r>
    </w:p>
    <w:p w:rsidR="00A31E99" w:rsidRDefault="00A31E99">
      <w:pPr>
        <w:ind w:firstLine="600"/>
        <w:rPr>
          <w:rFonts w:ascii="仿宋_GB2312" w:eastAsia="仿宋_GB2312"/>
          <w:sz w:val="30"/>
          <w:szCs w:val="30"/>
        </w:rPr>
      </w:pPr>
    </w:p>
    <w:p w:rsidR="00A31E99" w:rsidRDefault="00A31E99">
      <w:pPr>
        <w:ind w:firstLine="600"/>
        <w:rPr>
          <w:rFonts w:ascii="仿宋_GB2312" w:eastAsia="仿宋_GB2312"/>
          <w:sz w:val="30"/>
          <w:szCs w:val="30"/>
        </w:rPr>
      </w:pPr>
    </w:p>
    <w:p w:rsidR="00A31E99" w:rsidRDefault="00A31E99">
      <w:pPr>
        <w:rPr>
          <w:rFonts w:ascii="仿宋_GB2312" w:eastAsia="仿宋_GB2312"/>
          <w:sz w:val="30"/>
          <w:szCs w:val="30"/>
        </w:rPr>
      </w:pPr>
    </w:p>
    <w:p w:rsidR="00A31E99" w:rsidRDefault="00BD79B7">
      <w:pPr>
        <w:jc w:val="right"/>
        <w:rPr>
          <w:rFonts w:ascii="仿宋_GB2312" w:eastAsia="仿宋_GB2312"/>
          <w:sz w:val="30"/>
          <w:szCs w:val="30"/>
        </w:rPr>
      </w:pPr>
      <w:r>
        <w:rPr>
          <w:rFonts w:ascii="仿宋_GB2312" w:eastAsia="仿宋_GB2312" w:hint="eastAsia"/>
          <w:sz w:val="30"/>
          <w:szCs w:val="30"/>
        </w:rPr>
        <w:t>华宝信托有限责任公司</w:t>
      </w:r>
    </w:p>
    <w:p w:rsidR="00A31E99" w:rsidRDefault="00BD79B7">
      <w:pPr>
        <w:jc w:val="right"/>
      </w:pPr>
      <w:r>
        <w:rPr>
          <w:rFonts w:ascii="仿宋_GB2312" w:eastAsia="仿宋_GB2312" w:hint="eastAsia"/>
          <w:sz w:val="30"/>
          <w:szCs w:val="30"/>
        </w:rPr>
        <w:t>二零一</w:t>
      </w:r>
      <w:r w:rsidR="00C37018">
        <w:rPr>
          <w:rFonts w:ascii="仿宋_GB2312" w:eastAsia="仿宋_GB2312" w:hint="eastAsia"/>
          <w:sz w:val="30"/>
          <w:szCs w:val="30"/>
        </w:rPr>
        <w:t>八</w:t>
      </w:r>
      <w:r>
        <w:rPr>
          <w:rFonts w:ascii="仿宋_GB2312" w:eastAsia="仿宋_GB2312" w:hint="eastAsia"/>
          <w:sz w:val="30"/>
          <w:szCs w:val="30"/>
        </w:rPr>
        <w:t>年</w:t>
      </w:r>
      <w:r w:rsidR="00AC2AE6">
        <w:rPr>
          <w:rFonts w:ascii="仿宋_GB2312" w:eastAsia="仿宋_GB2312" w:hint="eastAsia"/>
          <w:sz w:val="30"/>
          <w:szCs w:val="30"/>
        </w:rPr>
        <w:t>七</w:t>
      </w:r>
      <w:r>
        <w:rPr>
          <w:rFonts w:ascii="仿宋_GB2312" w:eastAsia="仿宋_GB2312" w:hint="eastAsia"/>
          <w:sz w:val="30"/>
          <w:szCs w:val="30"/>
        </w:rPr>
        <w:t>月</w:t>
      </w:r>
    </w:p>
    <w:sectPr w:rsidR="00A31E99">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ED5" w:rsidRDefault="008A2ED5">
      <w:r>
        <w:separator/>
      </w:r>
    </w:p>
  </w:endnote>
  <w:endnote w:type="continuationSeparator" w:id="0">
    <w:p w:rsidR="008A2ED5" w:rsidRDefault="008A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99" w:rsidRDefault="00BD79B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31E99" w:rsidRDefault="00A31E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99" w:rsidRDefault="00BD79B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C0C15">
      <w:rPr>
        <w:rStyle w:val="a6"/>
        <w:noProof/>
      </w:rPr>
      <w:t>4</w:t>
    </w:r>
    <w:r>
      <w:rPr>
        <w:rStyle w:val="a6"/>
      </w:rPr>
      <w:fldChar w:fldCharType="end"/>
    </w:r>
  </w:p>
  <w:p w:rsidR="00A31E99" w:rsidRDefault="00A31E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ED5" w:rsidRDefault="008A2ED5">
      <w:r>
        <w:separator/>
      </w:r>
    </w:p>
  </w:footnote>
  <w:footnote w:type="continuationSeparator" w:id="0">
    <w:p w:rsidR="008A2ED5" w:rsidRDefault="008A2E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605"/>
    <w:rsid w:val="000044A3"/>
    <w:rsid w:val="000079F7"/>
    <w:rsid w:val="0004724C"/>
    <w:rsid w:val="000627DE"/>
    <w:rsid w:val="000A654F"/>
    <w:rsid w:val="000C0C15"/>
    <w:rsid w:val="000F35ED"/>
    <w:rsid w:val="000F7526"/>
    <w:rsid w:val="0011063E"/>
    <w:rsid w:val="00112E26"/>
    <w:rsid w:val="0014781B"/>
    <w:rsid w:val="00192A57"/>
    <w:rsid w:val="00195D90"/>
    <w:rsid w:val="001F429D"/>
    <w:rsid w:val="001F4FA2"/>
    <w:rsid w:val="002177DC"/>
    <w:rsid w:val="00270D90"/>
    <w:rsid w:val="00276EC4"/>
    <w:rsid w:val="00287CD9"/>
    <w:rsid w:val="002947F1"/>
    <w:rsid w:val="002948B3"/>
    <w:rsid w:val="002A2D7F"/>
    <w:rsid w:val="002B0FE6"/>
    <w:rsid w:val="002D3632"/>
    <w:rsid w:val="002E3605"/>
    <w:rsid w:val="002F2957"/>
    <w:rsid w:val="00333095"/>
    <w:rsid w:val="0034607F"/>
    <w:rsid w:val="00353DD4"/>
    <w:rsid w:val="003555BB"/>
    <w:rsid w:val="00377B00"/>
    <w:rsid w:val="003B0589"/>
    <w:rsid w:val="003B624C"/>
    <w:rsid w:val="003E0F93"/>
    <w:rsid w:val="00402882"/>
    <w:rsid w:val="0045145C"/>
    <w:rsid w:val="004747E9"/>
    <w:rsid w:val="004944B6"/>
    <w:rsid w:val="004A4409"/>
    <w:rsid w:val="004B4B12"/>
    <w:rsid w:val="004D350E"/>
    <w:rsid w:val="004D452E"/>
    <w:rsid w:val="00572565"/>
    <w:rsid w:val="005E51FD"/>
    <w:rsid w:val="00623EC1"/>
    <w:rsid w:val="006476F0"/>
    <w:rsid w:val="00655D26"/>
    <w:rsid w:val="00663A77"/>
    <w:rsid w:val="00676F83"/>
    <w:rsid w:val="006D433F"/>
    <w:rsid w:val="00715CA2"/>
    <w:rsid w:val="007175D5"/>
    <w:rsid w:val="0072471C"/>
    <w:rsid w:val="00747465"/>
    <w:rsid w:val="00785994"/>
    <w:rsid w:val="007A22FA"/>
    <w:rsid w:val="007A4906"/>
    <w:rsid w:val="007A7957"/>
    <w:rsid w:val="007B3BFF"/>
    <w:rsid w:val="007C4302"/>
    <w:rsid w:val="007C435E"/>
    <w:rsid w:val="007D5AF1"/>
    <w:rsid w:val="007E745F"/>
    <w:rsid w:val="008009B1"/>
    <w:rsid w:val="00802179"/>
    <w:rsid w:val="00824F59"/>
    <w:rsid w:val="00850E7D"/>
    <w:rsid w:val="0087490A"/>
    <w:rsid w:val="00897C13"/>
    <w:rsid w:val="008A2ED5"/>
    <w:rsid w:val="008A6C04"/>
    <w:rsid w:val="008C18C9"/>
    <w:rsid w:val="008E108C"/>
    <w:rsid w:val="00922928"/>
    <w:rsid w:val="00964FF8"/>
    <w:rsid w:val="009A7ED8"/>
    <w:rsid w:val="009B08D0"/>
    <w:rsid w:val="009B3BA3"/>
    <w:rsid w:val="009C27DC"/>
    <w:rsid w:val="009D5DBD"/>
    <w:rsid w:val="00A16BF2"/>
    <w:rsid w:val="00A31E99"/>
    <w:rsid w:val="00A400C3"/>
    <w:rsid w:val="00A774AD"/>
    <w:rsid w:val="00A8446A"/>
    <w:rsid w:val="00AA2B81"/>
    <w:rsid w:val="00AC2AE6"/>
    <w:rsid w:val="00AC3689"/>
    <w:rsid w:val="00AC46BA"/>
    <w:rsid w:val="00AC4B2F"/>
    <w:rsid w:val="00B059E2"/>
    <w:rsid w:val="00B10423"/>
    <w:rsid w:val="00B43CF9"/>
    <w:rsid w:val="00B6235E"/>
    <w:rsid w:val="00B678F3"/>
    <w:rsid w:val="00BA6E5D"/>
    <w:rsid w:val="00BD79B7"/>
    <w:rsid w:val="00BF22A3"/>
    <w:rsid w:val="00C16177"/>
    <w:rsid w:val="00C26DE4"/>
    <w:rsid w:val="00C2707B"/>
    <w:rsid w:val="00C35564"/>
    <w:rsid w:val="00C37018"/>
    <w:rsid w:val="00C540B3"/>
    <w:rsid w:val="00C62A09"/>
    <w:rsid w:val="00C714A7"/>
    <w:rsid w:val="00C7378B"/>
    <w:rsid w:val="00CA1453"/>
    <w:rsid w:val="00CC6698"/>
    <w:rsid w:val="00D04737"/>
    <w:rsid w:val="00D11CBA"/>
    <w:rsid w:val="00D23EF9"/>
    <w:rsid w:val="00D42092"/>
    <w:rsid w:val="00D826B7"/>
    <w:rsid w:val="00DB744C"/>
    <w:rsid w:val="00DC1A43"/>
    <w:rsid w:val="00DD1D55"/>
    <w:rsid w:val="00DE0C0B"/>
    <w:rsid w:val="00DE7E3F"/>
    <w:rsid w:val="00E23D62"/>
    <w:rsid w:val="00E26877"/>
    <w:rsid w:val="00E2785B"/>
    <w:rsid w:val="00E456F6"/>
    <w:rsid w:val="00E662C6"/>
    <w:rsid w:val="00E824CB"/>
    <w:rsid w:val="00E94BBE"/>
    <w:rsid w:val="00F32329"/>
    <w:rsid w:val="00F47F6B"/>
    <w:rsid w:val="00F630A0"/>
    <w:rsid w:val="00F938E5"/>
    <w:rsid w:val="00FA6FCE"/>
    <w:rsid w:val="00FB2A05"/>
    <w:rsid w:val="00FC4A3E"/>
    <w:rsid w:val="00FC6DBC"/>
    <w:rsid w:val="00FD082E"/>
    <w:rsid w:val="00FD43E5"/>
    <w:rsid w:val="00FE4DBF"/>
    <w:rsid w:val="5C0C6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98D7BD-32DD-4638-8062-2D980193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style>
  <w:style w:type="table" w:styleId="a7">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254</Words>
  <Characters>1450</Characters>
  <Application>Microsoft Office Word</Application>
  <DocSecurity>0</DocSecurity>
  <Lines>12</Lines>
  <Paragraphs>3</Paragraphs>
  <ScaleCrop>false</ScaleCrop>
  <Company>P R C</Company>
  <LinksUpToDate>false</LinksUpToDate>
  <CharactersWithSpaces>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蒋涛</dc:creator>
  <cp:lastModifiedBy>吴迪</cp:lastModifiedBy>
  <cp:revision>3</cp:revision>
  <dcterms:created xsi:type="dcterms:W3CDTF">2018-07-04T02:08:00Z</dcterms:created>
  <dcterms:modified xsi:type="dcterms:W3CDTF">2018-07-04T02:18:00Z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